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0BA6" w14:textId="2ABB16E6" w:rsidR="00AF5AD6" w:rsidRDefault="00AF5AD6" w:rsidP="003E2C4E">
      <w:pPr>
        <w:spacing w:line="360" w:lineRule="auto"/>
        <w:rPr>
          <w:rFonts w:asciiTheme="majorHAnsi" w:hAnsiTheme="maj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711"/>
        <w:gridCol w:w="630"/>
        <w:gridCol w:w="1710"/>
        <w:gridCol w:w="2553"/>
        <w:gridCol w:w="2325"/>
      </w:tblGrid>
      <w:tr w:rsidR="00AF4F0E" w14:paraId="577B994F" w14:textId="77777777" w:rsidTr="00B709E4">
        <w:trPr>
          <w:trHeight w:val="77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8581DCA" w14:textId="08EA9C12" w:rsidR="00AF4F0E" w:rsidRDefault="00AF4F0E" w:rsidP="00B709E4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bookmarkStart w:id="0" w:name="_GoBack"/>
            <w:bookmarkEnd w:id="0"/>
            <w:r w:rsidRPr="00AF4F0E">
              <w:rPr>
                <w:rFonts w:asciiTheme="majorHAnsi" w:hAnsiTheme="majorHAnsi"/>
                <w:b/>
                <w:sz w:val="28"/>
              </w:rPr>
              <w:t>PROTOCOL IMPLEMENTATION CHECKLIST</w:t>
            </w:r>
          </w:p>
        </w:tc>
      </w:tr>
      <w:tr w:rsidR="00AF4F0E" w14:paraId="144F2563" w14:textId="77777777" w:rsidTr="00AF4F0E">
        <w:trPr>
          <w:trHeight w:val="638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BB55E1E" w14:textId="4DB8ECBE" w:rsidR="00AF4F0E" w:rsidRP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Protocol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1" w:type="dxa"/>
            <w:vAlign w:val="center"/>
          </w:tcPr>
          <w:p w14:paraId="37E86663" w14:textId="77777777" w:rsidR="00AF4F0E" w:rsidRP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ACB45C" w14:textId="4A5F160E" w:rsidR="00AF4F0E" w:rsidRP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  <w:vAlign w:val="center"/>
          </w:tcPr>
          <w:p w14:paraId="219029CE" w14:textId="77777777" w:rsidR="00AF4F0E" w:rsidRP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2A08B65" w14:textId="3CDDF98B" w:rsidR="00AF4F0E" w:rsidRP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Primary Coordinator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vAlign w:val="center"/>
          </w:tcPr>
          <w:p w14:paraId="54106713" w14:textId="77777777" w:rsidR="00AF4F0E" w:rsidRDefault="00AF4F0E" w:rsidP="00AF4F0E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F4F0E" w14:paraId="20F98430" w14:textId="77777777" w:rsidTr="00CD1729">
        <w:trPr>
          <w:trHeight w:val="45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6CE69" w14:textId="21C2D60C" w:rsidR="00AF4F0E" w:rsidRPr="00CD1729" w:rsidRDefault="00AF4F0E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>Collect and submit the following documents (as required)</w:t>
            </w:r>
          </w:p>
        </w:tc>
      </w:tr>
      <w:tr w:rsidR="00AF4F0E" w14:paraId="13320286" w14:textId="77777777" w:rsidTr="00CD1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EA73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134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Signed Form FDA 1572 or Investigator’s Agreement </w:t>
            </w:r>
          </w:p>
          <w:p w14:paraId="7E3EFC6A" w14:textId="10916066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201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CVs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of personnel</w:t>
            </w:r>
            <w:r w:rsidR="00206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listed on the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Delegation of Authority Log</w:t>
            </w:r>
          </w:p>
          <w:p w14:paraId="51666904" w14:textId="5B98BCC2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835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Financial Disclosures/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>Conflicts of Interest completed</w:t>
            </w:r>
          </w:p>
          <w:p w14:paraId="60D797B1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178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Signed protocol signature page</w:t>
            </w:r>
          </w:p>
          <w:p w14:paraId="49E347F4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695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Investigator’s Brochure </w:t>
            </w:r>
          </w:p>
          <w:p w14:paraId="2F4C2FA3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approval letter</w:t>
            </w:r>
          </w:p>
          <w:p w14:paraId="18CC4B72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607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letter of assurance</w:t>
            </w:r>
          </w:p>
          <w:p w14:paraId="707715F9" w14:textId="4C62A906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286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ICF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and/or HIPAA Authorization</w:t>
            </w:r>
          </w:p>
          <w:p w14:paraId="2392EF30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76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marketing and recruitment materials</w:t>
            </w:r>
          </w:p>
          <w:p w14:paraId="56EED67C" w14:textId="77777777" w:rsidR="00AF4F0E" w:rsidRPr="00AF4F0E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81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Final budget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28EB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90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Executed Clinical Trial Agreement (CTA) (OSP Project Number received)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D978FD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691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Center for Medicare authorization/approval</w:t>
            </w:r>
          </w:p>
          <w:p w14:paraId="580375E6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32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IRB approved Partial HIPAA Authorization Waiver for screening </w:t>
            </w:r>
          </w:p>
          <w:p w14:paraId="17CED94A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211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IND/IFU or IDE Submission (30 days post FDA receipt)</w:t>
            </w:r>
          </w:p>
          <w:p w14:paraId="7572B276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ClinicalTrials.gov registration</w:t>
            </w:r>
          </w:p>
          <w:p w14:paraId="4C355D1D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231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certification and range of normal values</w:t>
            </w:r>
          </w:p>
          <w:p w14:paraId="3642124E" w14:textId="77777777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58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Director’s CV</w:t>
            </w:r>
          </w:p>
          <w:p w14:paraId="1FC4FBFA" w14:textId="271B6A2E" w:rsidR="00AF4F0E" w:rsidRPr="007D58E1" w:rsidRDefault="00B05C19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33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IHIS research trial uploaded/</w:t>
            </w:r>
            <w:r w:rsidR="00AF4F0E">
              <w:rPr>
                <w:rFonts w:asciiTheme="majorHAnsi" w:hAnsiTheme="majorHAnsi"/>
                <w:sz w:val="22"/>
                <w:szCs w:val="22"/>
              </w:rPr>
              <w:t>Hospital billing account created</w:t>
            </w:r>
          </w:p>
          <w:p w14:paraId="63035DCA" w14:textId="25350EDD" w:rsidR="00AF4F0E" w:rsidRPr="00AF4F0E" w:rsidRDefault="00B05C19" w:rsidP="00FA62F1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76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Documentation of protocol-</w:t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specific training of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research team members listed on the Delegation of Authority Log</w:t>
            </w:r>
          </w:p>
        </w:tc>
      </w:tr>
      <w:tr w:rsidR="00CD1729" w14:paraId="3A82F5D8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0503" w14:textId="3518CCDE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 xml:space="preserve">Prepare the following protocol specific documents </w:t>
            </w:r>
            <w:r>
              <w:rPr>
                <w:rFonts w:asciiTheme="majorHAnsi" w:hAnsiTheme="majorHAnsi"/>
                <w:b/>
                <w:szCs w:val="22"/>
              </w:rPr>
              <w:t>(</w:t>
            </w:r>
            <w:r w:rsidRPr="00CD1729">
              <w:rPr>
                <w:rFonts w:asciiTheme="majorHAnsi" w:hAnsiTheme="majorHAnsi"/>
                <w:b/>
                <w:szCs w:val="22"/>
              </w:rPr>
              <w:t>if applicable</w:t>
            </w:r>
            <w:r>
              <w:rPr>
                <w:rFonts w:asciiTheme="majorHAnsi" w:hAnsiTheme="majorHAnsi"/>
                <w:b/>
                <w:szCs w:val="22"/>
              </w:rPr>
              <w:t>)</w:t>
            </w:r>
          </w:p>
        </w:tc>
      </w:tr>
      <w:tr w:rsidR="00CD1729" w14:paraId="08E1CC8F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073D" w14:textId="2A7001DC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408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Study</w:t>
            </w:r>
            <w:r w:rsidR="00FD6987">
              <w:rPr>
                <w:rFonts w:asciiTheme="majorHAnsi" w:hAnsiTheme="majorHAnsi"/>
                <w:sz w:val="22"/>
                <w:szCs w:val="22"/>
              </w:rPr>
              <w:t>-</w:t>
            </w:r>
            <w:r w:rsidR="00CD1729">
              <w:rPr>
                <w:rFonts w:asciiTheme="majorHAnsi" w:hAnsiTheme="majorHAnsi"/>
                <w:sz w:val="22"/>
                <w:szCs w:val="22"/>
              </w:rPr>
              <w:t>specific worksheets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90D9369" w14:textId="39679570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954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B80DFA">
              <w:rPr>
                <w:rFonts w:asciiTheme="majorHAnsi" w:hAnsiTheme="majorHAnsi"/>
                <w:sz w:val="22"/>
                <w:szCs w:val="22"/>
              </w:rPr>
              <w:t>Subject</w:t>
            </w:r>
            <w:r w:rsidR="00CD1729">
              <w:rPr>
                <w:rFonts w:asciiTheme="majorHAnsi" w:hAnsiTheme="majorHAnsi"/>
                <w:sz w:val="22"/>
                <w:szCs w:val="22"/>
              </w:rPr>
              <w:t xml:space="preserve"> logs (screening, enrollment, and follow-up)</w:t>
            </w:r>
          </w:p>
          <w:p w14:paraId="18DD24B3" w14:textId="410C9496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682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Protocol sum</w:t>
            </w:r>
            <w:r w:rsidR="00FD6987">
              <w:rPr>
                <w:rFonts w:asciiTheme="majorHAnsi" w:hAnsiTheme="majorHAnsi"/>
                <w:sz w:val="22"/>
                <w:szCs w:val="22"/>
              </w:rPr>
              <w:t>mary sheets (purpose, inclusion/</w:t>
            </w:r>
            <w:r w:rsidR="00CD1729">
              <w:rPr>
                <w:rFonts w:asciiTheme="majorHAnsi" w:hAnsiTheme="majorHAnsi"/>
                <w:sz w:val="22"/>
                <w:szCs w:val="22"/>
              </w:rPr>
              <w:t>exclusion criteria)</w:t>
            </w:r>
          </w:p>
          <w:p w14:paraId="76D59CBF" w14:textId="1BF33C1A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515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</w:t>
            </w:r>
            <w:r w:rsidR="00CD1729">
              <w:rPr>
                <w:rFonts w:asciiTheme="majorHAnsi" w:hAnsiTheme="majorHAnsi"/>
                <w:sz w:val="22"/>
                <w:szCs w:val="22"/>
              </w:rPr>
              <w:t>nvestigational product administration and information sheets (AEs, administration)</w:t>
            </w:r>
          </w:p>
          <w:p w14:paraId="037A60D7" w14:textId="0B8AC1D2" w:rsidR="000250A7" w:rsidRPr="000250A7" w:rsidRDefault="00B05C19" w:rsidP="000250A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65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Special lab work requisitions (if required by the institution)</w:t>
            </w:r>
          </w:p>
        </w:tc>
      </w:tr>
    </w:tbl>
    <w:p w14:paraId="26BD1679" w14:textId="77777777" w:rsidR="000250A7" w:rsidRDefault="000250A7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1665"/>
        <w:gridCol w:w="1665"/>
        <w:gridCol w:w="810"/>
        <w:gridCol w:w="2628"/>
      </w:tblGrid>
      <w:tr w:rsidR="00CD1729" w14:paraId="6928C670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1431E" w14:textId="2E6D009B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Confirm the following inventory and supplies (if applicable)</w:t>
            </w:r>
          </w:p>
        </w:tc>
      </w:tr>
      <w:tr w:rsidR="00CD1729" w14:paraId="44DF6624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B0CF" w14:textId="181BB510" w:rsidR="00CD1729" w:rsidRPr="00CD1729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26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IP Supplies r</w:t>
            </w:r>
            <w:r w:rsidR="00CD1729" w:rsidRPr="00CD1729">
              <w:rPr>
                <w:rFonts w:asciiTheme="majorHAnsi" w:hAnsiTheme="majorHAnsi"/>
                <w:sz w:val="22"/>
                <w:szCs w:val="22"/>
              </w:rPr>
              <w:t xml:space="preserve">eceived </w:t>
            </w:r>
          </w:p>
          <w:p w14:paraId="1E6CB710" w14:textId="62F5C031" w:rsidR="00CD1729" w:rsidRPr="00CD1729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91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 xml:space="preserve">Laboratory supplies (central and/or hospital) received </w:t>
            </w:r>
          </w:p>
          <w:p w14:paraId="5C51B025" w14:textId="1F5A3E9A" w:rsidR="00CD1729" w:rsidRPr="00CD1729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201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>Case Report Forms received/created or access to Electronic Data Capture system(s) granted</w:t>
            </w:r>
          </w:p>
        </w:tc>
      </w:tr>
      <w:tr w:rsidR="00CD1729" w14:paraId="00D60477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6816" w14:textId="2DA1ABDF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Schedule and conduct study implementation meeting (if applicable)</w:t>
            </w:r>
          </w:p>
        </w:tc>
      </w:tr>
      <w:tr w:rsidR="00CD1729" w14:paraId="206154F7" w14:textId="77777777" w:rsidTr="006D42E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E23" w14:textId="2D860713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24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Confirm best day/time with PI’s administrative assistant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811334" w14:textId="198C8C6E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518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Send meeting invite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to all involved research staff</w:t>
            </w:r>
          </w:p>
          <w:p w14:paraId="77CA9E75" w14:textId="7FCB9A21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copies of currently approved documents</w:t>
            </w:r>
          </w:p>
          <w:p w14:paraId="332DF646" w14:textId="672BC12B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097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agenda</w:t>
            </w:r>
          </w:p>
          <w:p w14:paraId="054DBA5E" w14:textId="4D1A5A71" w:rsidR="00CD1729" w:rsidRPr="007D58E1" w:rsidRDefault="00B05C19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53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Complete Delegation of Authority Log during meeting</w:t>
            </w:r>
          </w:p>
          <w:p w14:paraId="2D75EF12" w14:textId="1E18D31D" w:rsidR="00CD1729" w:rsidRPr="00CD1729" w:rsidRDefault="00B05C19" w:rsidP="00FD698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171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Develop outstanding items list during meetings to follow</w:t>
            </w:r>
            <w:r w:rsidR="00FD69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42E9">
              <w:rPr>
                <w:rFonts w:asciiTheme="majorHAnsi" w:hAnsiTheme="majorHAnsi"/>
                <w:sz w:val="22"/>
                <w:szCs w:val="22"/>
              </w:rPr>
              <w:t>up on after meeting</w:t>
            </w:r>
          </w:p>
        </w:tc>
      </w:tr>
      <w:tr w:rsidR="00CD1729" w14:paraId="558FCA61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5B63" w14:textId="46C2A21B" w:rsidR="00CD1729" w:rsidRPr="00CD1729" w:rsidRDefault="006D42E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Conduct ancillary staff in-service &amp; training (as appropriate)</w:t>
            </w:r>
          </w:p>
        </w:tc>
      </w:tr>
      <w:tr w:rsidR="006D42E9" w14:paraId="12BEEACB" w14:textId="77777777" w:rsidTr="006D42E9">
        <w:trPr>
          <w:trHeight w:val="50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6C8" w14:textId="3BF1E525" w:rsidR="006D42E9" w:rsidRPr="007D58E1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21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Clinical Team_________________(Date)</w:t>
            </w:r>
            <w:r w:rsidR="006D42E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E80208" w14:textId="227EC08B" w:rsidR="006D42E9" w:rsidRPr="007D58E1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927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Pharmacy       _________________(Date)</w:t>
            </w:r>
          </w:p>
          <w:p w14:paraId="46306440" w14:textId="5C3CC5D7" w:rsidR="006D42E9" w:rsidRPr="006D42E9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5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Other               _________________(Date)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69D" w14:textId="1ACE6AE1" w:rsidR="006D42E9" w:rsidRPr="007D58E1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20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Nursing       _________________(Date)</w:t>
            </w:r>
          </w:p>
          <w:p w14:paraId="592E6B03" w14:textId="03AC71B7" w:rsidR="006D42E9" w:rsidRPr="007D58E1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66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Laboratory _________________(Date)</w:t>
            </w:r>
          </w:p>
          <w:p w14:paraId="0853D27E" w14:textId="1E8FBD8B" w:rsidR="006D42E9" w:rsidRPr="006D42E9" w:rsidRDefault="00B05C19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363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Imaging       _________________(Date)</w:t>
            </w:r>
          </w:p>
        </w:tc>
      </w:tr>
      <w:tr w:rsidR="00CD1729" w14:paraId="1F9FC94A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1802" w14:textId="59E08FA5" w:rsidR="00CD1729" w:rsidRPr="00CD1729" w:rsidRDefault="0066604B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Open protocol to accrual</w:t>
            </w:r>
          </w:p>
        </w:tc>
      </w:tr>
      <w:tr w:rsidR="00CD1729" w14:paraId="3EBCE0C6" w14:textId="77777777" w:rsidTr="0066604B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D713" w14:textId="46BD334E" w:rsidR="00CD1729" w:rsidRPr="0066604B" w:rsidRDefault="00B05C19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9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4B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6604B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6604B">
              <w:rPr>
                <w:rFonts w:asciiTheme="majorHAnsi" w:hAnsiTheme="majorHAnsi"/>
                <w:sz w:val="22"/>
                <w:szCs w:val="22"/>
              </w:rPr>
              <w:t>Once all outstanding items have been resolved, open the protocol to accrual with note to all involved research staff announcing the opening of the trial</w:t>
            </w:r>
          </w:p>
        </w:tc>
      </w:tr>
      <w:tr w:rsidR="0066604B" w14:paraId="24C95D07" w14:textId="77777777" w:rsidTr="0066604B">
        <w:trPr>
          <w:trHeight w:val="50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4BB" w14:textId="1B34F229" w:rsidR="0066604B" w:rsidRPr="0066604B" w:rsidRDefault="0066604B" w:rsidP="0066604B">
            <w:pPr>
              <w:tabs>
                <w:tab w:val="left" w:pos="360"/>
              </w:tabs>
              <w:ind w:left="360" w:hanging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</w:rPr>
              <w:t>Person Completing the Form: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A60" w14:textId="0196D04C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604B" w14:paraId="4A17C8ED" w14:textId="77777777" w:rsidTr="0066604B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4E98" w14:textId="4BA062F9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</w:t>
            </w: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ignature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081" w14:textId="77777777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30E" w14:textId="2DA2D68B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Date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AF46" w14:textId="648CA679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AAAA76" w14:textId="77777777" w:rsidR="007D58E1" w:rsidRPr="007D58E1" w:rsidRDefault="007D58E1" w:rsidP="002D4363">
      <w:pPr>
        <w:spacing w:line="360" w:lineRule="auto"/>
        <w:rPr>
          <w:rFonts w:asciiTheme="majorHAnsi" w:hAnsiTheme="majorHAnsi"/>
          <w:b/>
          <w:sz w:val="20"/>
        </w:rPr>
        <w:sectPr w:rsidR="007D58E1" w:rsidRPr="007D58E1" w:rsidSect="000C7B8C">
          <w:headerReference w:type="default" r:id="rId11"/>
          <w:footerReference w:type="default" r:id="rId12"/>
          <w:pgSz w:w="12240" w:h="15840"/>
          <w:pgMar w:top="720" w:right="810" w:bottom="1440" w:left="1440" w:header="720" w:footer="720" w:gutter="0"/>
          <w:cols w:space="720"/>
          <w:docGrid w:linePitch="360"/>
        </w:sectPr>
      </w:pPr>
    </w:p>
    <w:p w14:paraId="59A4C9AA" w14:textId="77777777" w:rsidR="004B0530" w:rsidRPr="007D58E1" w:rsidRDefault="004B0530" w:rsidP="003E2C4E">
      <w:pPr>
        <w:spacing w:line="360" w:lineRule="auto"/>
        <w:rPr>
          <w:rFonts w:asciiTheme="majorHAnsi" w:hAnsiTheme="majorHAnsi"/>
          <w:b/>
          <w:sz w:val="20"/>
        </w:rPr>
      </w:pPr>
    </w:p>
    <w:p w14:paraId="47D0613F" w14:textId="77777777" w:rsidR="00AF5AD6" w:rsidRPr="007D58E1" w:rsidRDefault="00AF5AD6" w:rsidP="003E2C4E">
      <w:pPr>
        <w:rPr>
          <w:rFonts w:asciiTheme="majorHAnsi" w:hAnsiTheme="majorHAnsi"/>
          <w:sz w:val="20"/>
        </w:rPr>
      </w:pPr>
    </w:p>
    <w:p w14:paraId="32C5A1F7" w14:textId="6B5E91AF" w:rsidR="004B0530" w:rsidRPr="007D58E1" w:rsidRDefault="004B0530" w:rsidP="003E2C4E">
      <w:pPr>
        <w:rPr>
          <w:rFonts w:asciiTheme="majorHAnsi" w:hAnsiTheme="majorHAnsi"/>
          <w:sz w:val="20"/>
        </w:rPr>
      </w:pPr>
    </w:p>
    <w:p w14:paraId="74B1DBFA" w14:textId="77777777" w:rsidR="002D4363" w:rsidRPr="007D58E1" w:rsidRDefault="002D4363" w:rsidP="003E2C4E">
      <w:pPr>
        <w:rPr>
          <w:rFonts w:asciiTheme="majorHAnsi" w:hAnsiTheme="majorHAnsi"/>
          <w:sz w:val="20"/>
        </w:rPr>
      </w:pPr>
    </w:p>
    <w:p w14:paraId="62E35DF1" w14:textId="77777777" w:rsidR="004B0530" w:rsidRPr="007D58E1" w:rsidRDefault="004B0530" w:rsidP="003E2C4E">
      <w:pPr>
        <w:rPr>
          <w:rFonts w:asciiTheme="majorHAnsi" w:hAnsiTheme="majorHAnsi"/>
          <w:b/>
          <w:sz w:val="20"/>
        </w:rPr>
      </w:pPr>
    </w:p>
    <w:p w14:paraId="4797BEE4" w14:textId="77777777" w:rsidR="004B0530" w:rsidRPr="007D58E1" w:rsidRDefault="004B0530" w:rsidP="003E2C4E">
      <w:pPr>
        <w:rPr>
          <w:rFonts w:asciiTheme="majorHAnsi" w:hAnsiTheme="majorHAnsi"/>
          <w:b/>
          <w:sz w:val="20"/>
        </w:rPr>
      </w:pPr>
    </w:p>
    <w:p w14:paraId="3FA3D1A8" w14:textId="77777777" w:rsidR="002D4363" w:rsidRPr="007D58E1" w:rsidRDefault="002D4363" w:rsidP="003E2C4E">
      <w:pPr>
        <w:rPr>
          <w:rFonts w:asciiTheme="majorHAnsi" w:hAnsiTheme="majorHAnsi"/>
          <w:sz w:val="20"/>
        </w:rPr>
      </w:pPr>
    </w:p>
    <w:p w14:paraId="23831097" w14:textId="77777777" w:rsidR="004B0530" w:rsidRPr="007D58E1" w:rsidRDefault="004B0530" w:rsidP="000C7B8C">
      <w:pPr>
        <w:tabs>
          <w:tab w:val="left" w:pos="6456"/>
        </w:tabs>
        <w:rPr>
          <w:rFonts w:asciiTheme="majorHAnsi" w:hAnsiTheme="majorHAnsi"/>
          <w:sz w:val="20"/>
        </w:rPr>
      </w:pPr>
    </w:p>
    <w:p w14:paraId="202F773E" w14:textId="5E49EB49" w:rsidR="00AF5AD6" w:rsidRPr="007D58E1" w:rsidRDefault="00AF5AD6" w:rsidP="003E2C4E">
      <w:pPr>
        <w:rPr>
          <w:rFonts w:asciiTheme="majorHAnsi" w:hAnsiTheme="majorHAnsi"/>
          <w:sz w:val="20"/>
        </w:rPr>
      </w:pPr>
    </w:p>
    <w:sectPr w:rsidR="00AF5AD6" w:rsidRPr="007D58E1" w:rsidSect="000C7B8C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06C7" w14:textId="77777777" w:rsidR="00381AD3" w:rsidRDefault="00381AD3" w:rsidP="003E2C4E">
      <w:r>
        <w:separator/>
      </w:r>
    </w:p>
  </w:endnote>
  <w:endnote w:type="continuationSeparator" w:id="0">
    <w:p w14:paraId="45FF2D8E" w14:textId="77777777" w:rsidR="00381AD3" w:rsidRDefault="00381AD3" w:rsidP="003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D410" w14:textId="68C522DD" w:rsidR="00327A99" w:rsidRPr="00327A99" w:rsidRDefault="00327A99" w:rsidP="00327A99">
    <w:pPr>
      <w:pStyle w:val="Footer"/>
      <w:jc w:val="center"/>
      <w:rPr>
        <w:sz w:val="22"/>
        <w:szCs w:val="22"/>
      </w:rPr>
    </w:pPr>
    <w:r w:rsidRPr="00327A99">
      <w:rPr>
        <w:rFonts w:asciiTheme="majorHAnsi" w:hAnsiTheme="majorHAnsi"/>
        <w:sz w:val="22"/>
        <w:szCs w:val="22"/>
      </w:rPr>
      <w:t xml:space="preserve">Page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PAGE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B05C19">
      <w:rPr>
        <w:rFonts w:asciiTheme="majorHAnsi" w:hAnsiTheme="majorHAnsi"/>
        <w:bCs/>
        <w:noProof/>
        <w:sz w:val="22"/>
        <w:szCs w:val="22"/>
      </w:rPr>
      <w:t>1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sz w:val="22"/>
        <w:szCs w:val="22"/>
      </w:rPr>
      <w:t xml:space="preserve"> of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NUMPAGES 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B05C19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bCs/>
        <w:sz w:val="22"/>
        <w:szCs w:val="22"/>
      </w:rPr>
      <w:tab/>
    </w:r>
    <w:r w:rsidRPr="00327A99">
      <w:rPr>
        <w:rFonts w:asciiTheme="majorHAnsi" w:hAnsiTheme="majorHAnsi"/>
        <w:bCs/>
        <w:sz w:val="22"/>
        <w:szCs w:val="22"/>
      </w:rPr>
      <w:tab/>
      <w:t xml:space="preserve">Version Date: </w:t>
    </w:r>
    <w:r w:rsidR="007D58E1">
      <w:rPr>
        <w:rFonts w:asciiTheme="majorHAnsi" w:hAnsiTheme="majorHAnsi"/>
        <w:bCs/>
        <w:sz w:val="22"/>
        <w:szCs w:val="22"/>
      </w:rPr>
      <w:t>01-JUL-2017</w:t>
    </w:r>
  </w:p>
  <w:p w14:paraId="2C69539D" w14:textId="77777777" w:rsidR="00AF5AD6" w:rsidRDefault="00AF5AD6" w:rsidP="00AF5AD6">
    <w:pPr>
      <w:pStyle w:val="Footer"/>
      <w:jc w:val="center"/>
    </w:pPr>
  </w:p>
  <w:p w14:paraId="5FB973CB" w14:textId="77777777" w:rsidR="00AF5AD6" w:rsidRDefault="00AF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476D" w14:textId="77777777" w:rsidR="00381AD3" w:rsidRDefault="00381AD3" w:rsidP="003E2C4E">
      <w:r>
        <w:separator/>
      </w:r>
    </w:p>
  </w:footnote>
  <w:footnote w:type="continuationSeparator" w:id="0">
    <w:p w14:paraId="0C4894E2" w14:textId="77777777" w:rsidR="00381AD3" w:rsidRDefault="00381AD3" w:rsidP="003E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3C550" w14:textId="457EB7DC" w:rsidR="00F84CF8" w:rsidRPr="007D58E1" w:rsidRDefault="00B05C19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4B0530" w:rsidRPr="007D58E1">
      <w:rPr>
        <w:rFonts w:asciiTheme="majorHAnsi" w:hAnsiTheme="majorHAnsi"/>
        <w:sz w:val="22"/>
        <w:szCs w:val="22"/>
      </w:rPr>
      <w:t>SOP-09</w:t>
    </w:r>
  </w:p>
  <w:p w14:paraId="23257A69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Protocol Implementation</w:t>
    </w:r>
  </w:p>
  <w:p w14:paraId="6FD5DACB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Attachment A</w:t>
    </w:r>
  </w:p>
  <w:p w14:paraId="7A3796FA" w14:textId="77777777" w:rsidR="004750F6" w:rsidRPr="00F84CF8" w:rsidRDefault="004750F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A59"/>
    <w:multiLevelType w:val="hybridMultilevel"/>
    <w:tmpl w:val="8FE83652"/>
    <w:lvl w:ilvl="0" w:tplc="03D0A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2A1"/>
    <w:multiLevelType w:val="hybridMultilevel"/>
    <w:tmpl w:val="3E06F5E2"/>
    <w:lvl w:ilvl="0" w:tplc="6D62DAB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4E"/>
    <w:rsid w:val="000250A7"/>
    <w:rsid w:val="00095BA6"/>
    <w:rsid w:val="000C7B8C"/>
    <w:rsid w:val="000D5FF7"/>
    <w:rsid w:val="001172A0"/>
    <w:rsid w:val="00156A9B"/>
    <w:rsid w:val="00176071"/>
    <w:rsid w:val="00187695"/>
    <w:rsid w:val="001B645B"/>
    <w:rsid w:val="001D2124"/>
    <w:rsid w:val="001F4F03"/>
    <w:rsid w:val="00200201"/>
    <w:rsid w:val="00206FD7"/>
    <w:rsid w:val="00284C68"/>
    <w:rsid w:val="002D4363"/>
    <w:rsid w:val="002D7A72"/>
    <w:rsid w:val="00327A99"/>
    <w:rsid w:val="00381AD3"/>
    <w:rsid w:val="003E2C4E"/>
    <w:rsid w:val="003F05ED"/>
    <w:rsid w:val="004750F6"/>
    <w:rsid w:val="00491E6A"/>
    <w:rsid w:val="004B0530"/>
    <w:rsid w:val="004F243E"/>
    <w:rsid w:val="005135C8"/>
    <w:rsid w:val="00522A38"/>
    <w:rsid w:val="005F10DA"/>
    <w:rsid w:val="005F1CDE"/>
    <w:rsid w:val="0061548B"/>
    <w:rsid w:val="006249DD"/>
    <w:rsid w:val="0066604B"/>
    <w:rsid w:val="006D42E9"/>
    <w:rsid w:val="007D58E1"/>
    <w:rsid w:val="007E6748"/>
    <w:rsid w:val="00910E14"/>
    <w:rsid w:val="00922068"/>
    <w:rsid w:val="00931CA1"/>
    <w:rsid w:val="009A7AA7"/>
    <w:rsid w:val="009B088F"/>
    <w:rsid w:val="009E278E"/>
    <w:rsid w:val="00AB7C56"/>
    <w:rsid w:val="00AF4F0E"/>
    <w:rsid w:val="00AF5AD6"/>
    <w:rsid w:val="00B05C19"/>
    <w:rsid w:val="00B709E4"/>
    <w:rsid w:val="00B80DFA"/>
    <w:rsid w:val="00BF26AF"/>
    <w:rsid w:val="00C1578C"/>
    <w:rsid w:val="00C46459"/>
    <w:rsid w:val="00C52F33"/>
    <w:rsid w:val="00C57B34"/>
    <w:rsid w:val="00C64B1F"/>
    <w:rsid w:val="00CD1729"/>
    <w:rsid w:val="00D045B6"/>
    <w:rsid w:val="00E03A11"/>
    <w:rsid w:val="00E11C17"/>
    <w:rsid w:val="00EA2BEC"/>
    <w:rsid w:val="00F542CE"/>
    <w:rsid w:val="00F62175"/>
    <w:rsid w:val="00F6336F"/>
    <w:rsid w:val="00F84CF8"/>
    <w:rsid w:val="00FA37AD"/>
    <w:rsid w:val="00FA62F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E773EB"/>
  <w15:docId w15:val="{00A5A4BF-57E5-40C5-B5C5-ED68419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C">
    <w:name w:val="normal TOC"/>
    <w:basedOn w:val="Normal"/>
    <w:next w:val="Normal"/>
    <w:uiPriority w:val="99"/>
    <w:rsid w:val="003E2C4E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1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7AD96-A9C0-4F27-9B6E-C6E9DA472F70}"/>
</file>

<file path=customXml/itemProps2.xml><?xml version="1.0" encoding="utf-8"?>
<ds:datastoreItem xmlns:ds="http://schemas.openxmlformats.org/officeDocument/2006/customXml" ds:itemID="{FE35D00C-B2A1-4100-92BC-F18EAA1EAECE}"/>
</file>

<file path=customXml/itemProps3.xml><?xml version="1.0" encoding="utf-8"?>
<ds:datastoreItem xmlns:ds="http://schemas.openxmlformats.org/officeDocument/2006/customXml" ds:itemID="{170C83CB-234E-4566-9631-21F6C10A0B62}"/>
</file>

<file path=customXml/itemProps4.xml><?xml version="1.0" encoding="utf-8"?>
<ds:datastoreItem xmlns:ds="http://schemas.openxmlformats.org/officeDocument/2006/customXml" ds:itemID="{510945C6-C31C-4830-8475-888C892D5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SOP09 - Attachment A - Protocol Implementation Checklist</dc:title>
  <dc:subject/>
  <dc:creator>hill70</dc:creator>
  <cp:keywords/>
  <dc:description/>
  <cp:lastModifiedBy>Burke, Diana</cp:lastModifiedBy>
  <cp:revision>16</cp:revision>
  <cp:lastPrinted>2011-06-06T13:37:00Z</cp:lastPrinted>
  <dcterms:created xsi:type="dcterms:W3CDTF">2017-05-02T00:21:00Z</dcterms:created>
  <dcterms:modified xsi:type="dcterms:W3CDTF">2017-06-20T16:08:00Z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