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1"/>
        <w:tblW w:w="11240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60"/>
        <w:gridCol w:w="1070"/>
        <w:gridCol w:w="810"/>
        <w:gridCol w:w="1170"/>
        <w:gridCol w:w="900"/>
        <w:gridCol w:w="630"/>
      </w:tblGrid>
      <w:tr w:rsidR="00637ED8" w:rsidRPr="00D167C9" w14:paraId="2E128482" w14:textId="77777777" w:rsidTr="00F51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gridSpan w:val="6"/>
            <w:vAlign w:val="center"/>
            <w:hideMark/>
          </w:tcPr>
          <w:p w14:paraId="73D0D89A" w14:textId="77777777" w:rsidR="00FC0C5E" w:rsidRPr="00F513B5" w:rsidRDefault="00FC0C5E" w:rsidP="00861EDC">
            <w:pPr>
              <w:rPr>
                <w:rFonts w:ascii="Cambria" w:hAnsi="Cambria"/>
              </w:rPr>
            </w:pPr>
            <w:bookmarkStart w:id="0" w:name="_GoBack"/>
            <w:bookmarkEnd w:id="0"/>
            <w:r w:rsidRPr="00F513B5">
              <w:rPr>
                <w:rFonts w:ascii="Cambria" w:hAnsi="Cambria"/>
              </w:rPr>
              <w:t>New Employee Training and Orientation Checklist</w:t>
            </w:r>
          </w:p>
        </w:tc>
      </w:tr>
      <w:tr w:rsidR="00375953" w:rsidRPr="00D167C9" w14:paraId="168B408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7722CBF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On Boarding Tasks</w:t>
            </w:r>
          </w:p>
        </w:tc>
        <w:tc>
          <w:tcPr>
            <w:tcW w:w="1070" w:type="dxa"/>
            <w:vAlign w:val="center"/>
            <w:hideMark/>
          </w:tcPr>
          <w:p w14:paraId="122B53BC" w14:textId="1F8506CC" w:rsidR="00FC0C5E" w:rsidRPr="00375953" w:rsidRDefault="00111EF1" w:rsidP="00375953">
            <w:pPr>
              <w:ind w:right="-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23381D8E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3AD28449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3929CB19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3614B1D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637ED8" w:rsidRPr="00D167C9" w14:paraId="261187CA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73715DD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Parking Pass</w:t>
            </w:r>
          </w:p>
        </w:tc>
        <w:tc>
          <w:tcPr>
            <w:tcW w:w="1070" w:type="dxa"/>
            <w:noWrap/>
            <w:vAlign w:val="center"/>
            <w:hideMark/>
          </w:tcPr>
          <w:p w14:paraId="174EC08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33D2E5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D27D95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CCA6DC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CE2061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205002D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9931086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HR to Complete Paperwork</w:t>
            </w:r>
          </w:p>
        </w:tc>
        <w:tc>
          <w:tcPr>
            <w:tcW w:w="1070" w:type="dxa"/>
            <w:noWrap/>
            <w:vAlign w:val="center"/>
            <w:hideMark/>
          </w:tcPr>
          <w:p w14:paraId="69EDAAB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5DBBE82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CC5212B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19626A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85642D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495A23AB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88995FF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ID Badge and Department Access</w:t>
            </w:r>
          </w:p>
        </w:tc>
        <w:tc>
          <w:tcPr>
            <w:tcW w:w="1070" w:type="dxa"/>
            <w:noWrap/>
            <w:vAlign w:val="center"/>
            <w:hideMark/>
          </w:tcPr>
          <w:p w14:paraId="114C31B4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31B869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207B55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CC4739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7934F6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16F82AC8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2173DA0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Employee Health for Physical Exam</w:t>
            </w:r>
          </w:p>
        </w:tc>
        <w:tc>
          <w:tcPr>
            <w:tcW w:w="1070" w:type="dxa"/>
            <w:noWrap/>
            <w:vAlign w:val="center"/>
            <w:hideMark/>
          </w:tcPr>
          <w:p w14:paraId="70A3E92E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5B35838B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F0452D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3EA2EA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A0BEFB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685EF237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98DF254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TB Test, Drug Screen &amp; Proof of Testing for Vaccinations</w:t>
            </w:r>
          </w:p>
        </w:tc>
        <w:tc>
          <w:tcPr>
            <w:tcW w:w="1070" w:type="dxa"/>
            <w:noWrap/>
            <w:vAlign w:val="center"/>
            <w:hideMark/>
          </w:tcPr>
          <w:p w14:paraId="659658C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53D8C97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EB4FD9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4072831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41D053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7A5FA24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D7F07E4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Attend OSUMC Employee Orientation</w:t>
            </w:r>
          </w:p>
        </w:tc>
        <w:tc>
          <w:tcPr>
            <w:tcW w:w="1070" w:type="dxa"/>
            <w:noWrap/>
            <w:vAlign w:val="center"/>
            <w:hideMark/>
          </w:tcPr>
          <w:p w14:paraId="2D5E7C7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CDA85E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64FB52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AE46E0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85E07D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39F5F3B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1E0D867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Department Based Orientations</w:t>
            </w:r>
          </w:p>
        </w:tc>
        <w:tc>
          <w:tcPr>
            <w:tcW w:w="1070" w:type="dxa"/>
            <w:noWrap/>
            <w:vAlign w:val="center"/>
            <w:hideMark/>
          </w:tcPr>
          <w:p w14:paraId="69DACF3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A4B7A9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CAAF35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546D79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9CA1E3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7A2D9D0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B93246C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Tour of Facilities</w:t>
            </w:r>
          </w:p>
        </w:tc>
        <w:tc>
          <w:tcPr>
            <w:tcW w:w="1070" w:type="dxa"/>
            <w:noWrap/>
            <w:vAlign w:val="center"/>
            <w:hideMark/>
          </w:tcPr>
          <w:p w14:paraId="46E9098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51EF55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FB6725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54CE00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13C1CE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1238EED6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2ED66CA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Meet with Team Members and Supervisor</w:t>
            </w:r>
          </w:p>
        </w:tc>
        <w:tc>
          <w:tcPr>
            <w:tcW w:w="1070" w:type="dxa"/>
            <w:noWrap/>
            <w:vAlign w:val="center"/>
            <w:hideMark/>
          </w:tcPr>
          <w:p w14:paraId="288D2B9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ACD783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78A0A0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5AFC14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295A71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462F595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D2F3F6A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Obtain Lab Coat and Pager </w:t>
            </w:r>
          </w:p>
        </w:tc>
        <w:tc>
          <w:tcPr>
            <w:tcW w:w="1070" w:type="dxa"/>
            <w:noWrap/>
            <w:vAlign w:val="center"/>
            <w:hideMark/>
          </w:tcPr>
          <w:p w14:paraId="08A09DC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4D18DB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636AF0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AE64C1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0018A9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254CD262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18424B2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Review Process for Timesheets and Leave </w:t>
            </w:r>
            <w:r w:rsidR="00637ED8" w:rsidRPr="00375953">
              <w:rPr>
                <w:rFonts w:asciiTheme="majorHAnsi" w:hAnsiTheme="majorHAnsi" w:cs="Arial"/>
                <w:color w:val="000000"/>
                <w:szCs w:val="22"/>
              </w:rPr>
              <w:t>Requests</w:t>
            </w:r>
          </w:p>
        </w:tc>
        <w:tc>
          <w:tcPr>
            <w:tcW w:w="1070" w:type="dxa"/>
            <w:noWrap/>
            <w:vAlign w:val="center"/>
            <w:hideMark/>
          </w:tcPr>
          <w:p w14:paraId="6580875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ED439A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EB4352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6267D43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4444FA8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05E0C522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F2FC74E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Receive Departmental Contact Lists</w:t>
            </w:r>
          </w:p>
        </w:tc>
        <w:tc>
          <w:tcPr>
            <w:tcW w:w="1070" w:type="dxa"/>
            <w:noWrap/>
            <w:vAlign w:val="center"/>
            <w:hideMark/>
          </w:tcPr>
          <w:p w14:paraId="36FDBCA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F3BFB4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B24E3F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14A1B2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30159D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60156199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AF76107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Added to all Mandatory Meeting Invitations</w:t>
            </w:r>
          </w:p>
        </w:tc>
        <w:tc>
          <w:tcPr>
            <w:tcW w:w="1070" w:type="dxa"/>
            <w:noWrap/>
            <w:vAlign w:val="center"/>
            <w:hideMark/>
          </w:tcPr>
          <w:p w14:paraId="1F51FB7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27281D3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8F5371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24F807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EFF380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159B5298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F4E217F" w14:textId="0A0DAA4F" w:rsidR="00FC0C5E" w:rsidRPr="00375953" w:rsidRDefault="00FC0C5E" w:rsidP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Receive Codes for Door, Copier</w:t>
            </w:r>
            <w:r w:rsidR="00DF1321">
              <w:rPr>
                <w:rFonts w:asciiTheme="majorHAnsi" w:hAnsiTheme="majorHAnsi" w:cs="Arial"/>
                <w:color w:val="000000"/>
                <w:szCs w:val="22"/>
              </w:rPr>
              <w:t xml:space="preserve"> and</w:t>
            </w: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 Fax, </w:t>
            </w:r>
          </w:p>
        </w:tc>
        <w:tc>
          <w:tcPr>
            <w:tcW w:w="1070" w:type="dxa"/>
            <w:noWrap/>
            <w:vAlign w:val="center"/>
            <w:hideMark/>
          </w:tcPr>
          <w:p w14:paraId="6367C2B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EA63F40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6AD5406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213CA0B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C3AC4C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52BD40B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2BC5E53" w14:textId="2678F39A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Orient to location of supplies, envelopes, letterhead, etc</w:t>
            </w:r>
            <w:r w:rsidR="00F9302A">
              <w:rPr>
                <w:rFonts w:asciiTheme="majorHAnsi" w:hAnsiTheme="majorHAnsi" w:cs="Arial"/>
                <w:color w:val="000000"/>
                <w:szCs w:val="22"/>
              </w:rPr>
              <w:t>.</w:t>
            </w:r>
          </w:p>
        </w:tc>
        <w:tc>
          <w:tcPr>
            <w:tcW w:w="1070" w:type="dxa"/>
            <w:noWrap/>
            <w:vAlign w:val="center"/>
            <w:hideMark/>
          </w:tcPr>
          <w:p w14:paraId="0F7B461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73D5D3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82EDF6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93E3284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224A43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4303E802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16807FE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Telephone and Voicemail Setup</w:t>
            </w:r>
          </w:p>
        </w:tc>
        <w:tc>
          <w:tcPr>
            <w:tcW w:w="1070" w:type="dxa"/>
            <w:noWrap/>
            <w:vAlign w:val="center"/>
            <w:hideMark/>
          </w:tcPr>
          <w:p w14:paraId="4F077A8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CF3A1E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996B1C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52EBBD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CE908C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23FDDDD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7E8637B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Outlook Calendar</w:t>
            </w:r>
          </w:p>
        </w:tc>
        <w:tc>
          <w:tcPr>
            <w:tcW w:w="1070" w:type="dxa"/>
            <w:noWrap/>
            <w:vAlign w:val="center"/>
            <w:hideMark/>
          </w:tcPr>
          <w:p w14:paraId="793D157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76E31E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97D4E8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739475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B7288F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68B04448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D33BCFF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of Department SharePoint</w:t>
            </w:r>
          </w:p>
        </w:tc>
        <w:tc>
          <w:tcPr>
            <w:tcW w:w="1070" w:type="dxa"/>
            <w:noWrap/>
            <w:vAlign w:val="center"/>
            <w:hideMark/>
          </w:tcPr>
          <w:p w14:paraId="24E6583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3D2AD5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451A6E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B7C7E6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20AF04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7AA65BE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D38675B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Receive Copies of Department SOPs </w:t>
            </w:r>
          </w:p>
        </w:tc>
        <w:tc>
          <w:tcPr>
            <w:tcW w:w="1070" w:type="dxa"/>
            <w:noWrap/>
            <w:vAlign w:val="center"/>
            <w:hideMark/>
          </w:tcPr>
          <w:p w14:paraId="07E1E8C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0ACB2A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C4F652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CE8358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435A4F7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0C07931F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97B05D0" w14:textId="77777777" w:rsidR="00FC0C5E" w:rsidRPr="00375953" w:rsidRDefault="00FC0C5E" w:rsidP="00375953">
            <w:pPr>
              <w:rPr>
                <w:rFonts w:asciiTheme="majorHAnsi" w:hAnsiTheme="majorHAnsi" w:cs="Arial"/>
                <w:b w:val="0"/>
                <w:bCs w:val="0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Required Training</w:t>
            </w:r>
            <w:r w:rsidR="002A0919"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 xml:space="preserve"> </w:t>
            </w:r>
          </w:p>
          <w:p w14:paraId="7F9AF724" w14:textId="6F0F1009" w:rsidR="00FC0C5E" w:rsidRPr="00375953" w:rsidRDefault="00FC0C5E" w:rsidP="00375953">
            <w:pPr>
              <w:rPr>
                <w:rFonts w:asciiTheme="majorHAnsi" w:hAnsiTheme="majorHAnsi" w:cs="Arial"/>
                <w:b w:val="0"/>
                <w:color w:val="C00000"/>
                <w:szCs w:val="22"/>
              </w:rPr>
            </w:pPr>
          </w:p>
        </w:tc>
        <w:tc>
          <w:tcPr>
            <w:tcW w:w="1070" w:type="dxa"/>
            <w:vAlign w:val="center"/>
            <w:hideMark/>
          </w:tcPr>
          <w:p w14:paraId="77082692" w14:textId="50C0D264" w:rsidR="00FC0C5E" w:rsidRPr="00375953" w:rsidRDefault="00DA6BE5" w:rsidP="00375953">
            <w:pPr>
              <w:ind w:lef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0EBCB10B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77E0AC2A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0139B7CE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E4D06B8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375953" w:rsidRPr="00D167C9" w14:paraId="7F340556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9A3B5D0" w14:textId="3F642C8B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HIPAA </w:t>
            </w:r>
            <w:r w:rsidR="009F0107">
              <w:rPr>
                <w:rFonts w:asciiTheme="majorHAnsi" w:hAnsiTheme="majorHAnsi" w:cs="Arial"/>
                <w:color w:val="000000"/>
                <w:szCs w:val="22"/>
              </w:rPr>
              <w:t xml:space="preserve">Privacy and Research </w:t>
            </w:r>
            <w:r w:rsidRPr="00375953">
              <w:rPr>
                <w:rFonts w:asciiTheme="majorHAnsi" w:hAnsiTheme="majorHAnsi" w:cs="Arial"/>
                <w:color w:val="000000"/>
                <w:szCs w:val="22"/>
              </w:rPr>
              <w:t>CBL</w:t>
            </w:r>
            <w:r w:rsidR="002A0919" w:rsidRPr="00375953">
              <w:rPr>
                <w:rFonts w:asciiTheme="majorHAnsi" w:hAnsiTheme="majorHAnsi" w:cs="Arial"/>
                <w:color w:val="000000"/>
                <w:szCs w:val="22"/>
              </w:rPr>
              <w:t>s</w:t>
            </w:r>
          </w:p>
        </w:tc>
        <w:tc>
          <w:tcPr>
            <w:tcW w:w="1070" w:type="dxa"/>
            <w:noWrap/>
            <w:vAlign w:val="center"/>
            <w:hideMark/>
          </w:tcPr>
          <w:p w14:paraId="3882A87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785D2C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3F31F7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10ADA8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86ED6D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79F159E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9BDA649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Other Applicable Employee CBLs</w:t>
            </w:r>
          </w:p>
        </w:tc>
        <w:tc>
          <w:tcPr>
            <w:tcW w:w="1070" w:type="dxa"/>
            <w:noWrap/>
            <w:vAlign w:val="center"/>
            <w:hideMark/>
          </w:tcPr>
          <w:p w14:paraId="4BA103AE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B16F6C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B066F4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0E81D8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3C0E3D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42A267FA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B125A44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IHIS CBLs and Training Classes</w:t>
            </w:r>
          </w:p>
        </w:tc>
        <w:tc>
          <w:tcPr>
            <w:tcW w:w="1070" w:type="dxa"/>
            <w:noWrap/>
            <w:vAlign w:val="center"/>
            <w:hideMark/>
          </w:tcPr>
          <w:p w14:paraId="4A1DC5D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33B622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8307F74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7965B8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E425AC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741AD6BC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B7BC52C" w14:textId="5F5D5CF2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CITI Training</w:t>
            </w:r>
            <w:r w:rsidR="00AB3D19">
              <w:rPr>
                <w:rFonts w:asciiTheme="majorHAnsi" w:hAnsiTheme="majorHAnsi" w:cs="Arial"/>
                <w:color w:val="000000"/>
                <w:szCs w:val="22"/>
              </w:rPr>
              <w:t xml:space="preserve"> (Basic and GCP)</w:t>
            </w:r>
          </w:p>
        </w:tc>
        <w:tc>
          <w:tcPr>
            <w:tcW w:w="1070" w:type="dxa"/>
            <w:noWrap/>
            <w:vAlign w:val="center"/>
            <w:hideMark/>
          </w:tcPr>
          <w:p w14:paraId="064823A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88C31C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55D9786" w14:textId="77777777" w:rsidR="00FC0C5E" w:rsidRPr="00375953" w:rsidRDefault="00FC0C5E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28AC46D" w14:textId="77777777" w:rsidR="00FC0C5E" w:rsidRPr="00375953" w:rsidRDefault="00FC0C5E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09E4DC9" w14:textId="77777777" w:rsidR="00FC0C5E" w:rsidRPr="00375953" w:rsidRDefault="00FC0C5E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18E714B1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4ACDC6A" w14:textId="35930817" w:rsidR="00FC0C5E" w:rsidRPr="00375953" w:rsidRDefault="00483A56" w:rsidP="00AB3D19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1" w:history="1">
              <w:r w:rsidR="00F513B5">
                <w:rPr>
                  <w:rStyle w:val="Hyperlink"/>
                  <w:rFonts w:asciiTheme="majorHAnsi" w:hAnsiTheme="majorHAnsi" w:cs="Arial"/>
                  <w:szCs w:val="22"/>
                </w:rPr>
                <w:t>IATA</w:t>
              </w:r>
            </w:hyperlink>
            <w:r w:rsidR="00F513B5">
              <w:rPr>
                <w:rFonts w:asciiTheme="majorHAnsi" w:hAnsiTheme="majorHAnsi" w:cs="Arial"/>
                <w:color w:val="000000"/>
                <w:szCs w:val="22"/>
              </w:rPr>
              <w:t xml:space="preserve"> Training</w:t>
            </w:r>
          </w:p>
        </w:tc>
        <w:tc>
          <w:tcPr>
            <w:tcW w:w="1070" w:type="dxa"/>
            <w:noWrap/>
            <w:vAlign w:val="center"/>
            <w:hideMark/>
          </w:tcPr>
          <w:p w14:paraId="36909A90" w14:textId="1E52AF71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48647C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E7D53E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907680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C2EC27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6B8C362A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4118C62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COM Clinical Research Orientation </w:t>
            </w:r>
          </w:p>
        </w:tc>
        <w:tc>
          <w:tcPr>
            <w:tcW w:w="1070" w:type="dxa"/>
            <w:noWrap/>
            <w:vAlign w:val="center"/>
            <w:hideMark/>
          </w:tcPr>
          <w:p w14:paraId="604393B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B87E1E0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6F11FE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B61860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75ED13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9F0107" w:rsidRPr="00D167C9" w14:paraId="33717C17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74059106" w14:textId="305EE94B" w:rsidR="009F0107" w:rsidRPr="00375953" w:rsidRDefault="009F0107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OSU Financial Conflict of Interest Disclosure (eCOI)</w:t>
            </w:r>
          </w:p>
        </w:tc>
        <w:tc>
          <w:tcPr>
            <w:tcW w:w="1070" w:type="dxa"/>
            <w:noWrap/>
            <w:vAlign w:val="center"/>
          </w:tcPr>
          <w:p w14:paraId="14998E97" w14:textId="77777777" w:rsidR="009F0107" w:rsidRPr="00375953" w:rsidRDefault="009F0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61FFF0A0" w14:textId="77777777" w:rsidR="009F0107" w:rsidRPr="00375953" w:rsidRDefault="009F0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2BF05B0" w14:textId="77777777" w:rsidR="009F0107" w:rsidRPr="00375953" w:rsidRDefault="009F0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54A096D" w14:textId="77777777" w:rsidR="009F0107" w:rsidRPr="00375953" w:rsidRDefault="009F0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6458884A" w14:textId="77777777" w:rsidR="009F0107" w:rsidRPr="00375953" w:rsidRDefault="009F01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0EB06DB1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73E43E8A" w14:textId="3ED556FC" w:rsidR="00AB3D19" w:rsidRPr="00F513B5" w:rsidRDefault="00483A56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hyperlink r:id="rId12" w:history="1">
              <w:r w:rsidR="00AB3D19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>EHS Training Biological Safety Training for BSL2</w:t>
              </w:r>
            </w:hyperlink>
          </w:p>
        </w:tc>
        <w:tc>
          <w:tcPr>
            <w:tcW w:w="1070" w:type="dxa"/>
            <w:noWrap/>
            <w:vAlign w:val="center"/>
          </w:tcPr>
          <w:p w14:paraId="164037C9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38A8D30A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FB5093D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1F304480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19C0A617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5822076F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6299E2D0" w14:textId="314F3A00" w:rsidR="00AB3D19" w:rsidRPr="00F513B5" w:rsidRDefault="00483A56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hyperlink r:id="rId13" w:history="1">
              <w:r w:rsidR="00D719BB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>EHS Online training Bloodborne Pathogens Initial Training</w:t>
              </w:r>
            </w:hyperlink>
          </w:p>
        </w:tc>
        <w:tc>
          <w:tcPr>
            <w:tcW w:w="1070" w:type="dxa"/>
            <w:noWrap/>
            <w:vAlign w:val="center"/>
          </w:tcPr>
          <w:p w14:paraId="449F3C2D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2BD4526E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0B6B15C3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62E9E7A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6582707B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40F360D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406CE708" w14:textId="7A98C630" w:rsidR="00AB3D19" w:rsidRPr="00F513B5" w:rsidRDefault="00483A56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hyperlink r:id="rId14" w:history="1">
              <w:r w:rsidR="00D719BB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>Infectious Biological Waste Disposal</w:t>
              </w:r>
            </w:hyperlink>
          </w:p>
        </w:tc>
        <w:tc>
          <w:tcPr>
            <w:tcW w:w="1070" w:type="dxa"/>
            <w:noWrap/>
            <w:vAlign w:val="center"/>
          </w:tcPr>
          <w:p w14:paraId="2CE7EC82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5868FF75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4F1D093D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7F84BEB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B853947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1281D99D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6CB294C2" w14:textId="28A81714" w:rsidR="00AB3D19" w:rsidRPr="00F513B5" w:rsidRDefault="00483A56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hyperlink r:id="rId15" w:history="1">
              <w:r w:rsidR="00D719BB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>EHS Online Training Bloodborne Pathogens Refresher</w:t>
              </w:r>
            </w:hyperlink>
          </w:p>
        </w:tc>
        <w:tc>
          <w:tcPr>
            <w:tcW w:w="1070" w:type="dxa"/>
            <w:noWrap/>
            <w:vAlign w:val="center"/>
          </w:tcPr>
          <w:p w14:paraId="1A01C958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5195F9FA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01A3D0D4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048F02CD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D6B2546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17C11DF5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D06E2A3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Other </w:t>
            </w:r>
          </w:p>
        </w:tc>
        <w:tc>
          <w:tcPr>
            <w:tcW w:w="1070" w:type="dxa"/>
            <w:noWrap/>
            <w:vAlign w:val="center"/>
            <w:hideMark/>
          </w:tcPr>
          <w:p w14:paraId="0C319150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4A0548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5D8585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7C13D5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B5B470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0235BE07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6A6F2E1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Computer Systems</w:t>
            </w:r>
          </w:p>
        </w:tc>
        <w:tc>
          <w:tcPr>
            <w:tcW w:w="1070" w:type="dxa"/>
            <w:vAlign w:val="center"/>
            <w:hideMark/>
          </w:tcPr>
          <w:p w14:paraId="2DC08864" w14:textId="5093D262" w:rsidR="00FC0C5E" w:rsidRPr="00375953" w:rsidRDefault="00DA6BE5" w:rsidP="00375953">
            <w:pPr>
              <w:ind w:left="-2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4E3D3852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1DA69362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1A70D82B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76219A9F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AB3D19" w:rsidRPr="00D167C9" w14:paraId="046A1055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2C7B42F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OneSource</w:t>
            </w:r>
          </w:p>
        </w:tc>
        <w:tc>
          <w:tcPr>
            <w:tcW w:w="1070" w:type="dxa"/>
            <w:noWrap/>
            <w:vAlign w:val="center"/>
            <w:hideMark/>
          </w:tcPr>
          <w:p w14:paraId="22585E4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3255CD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B66E9B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621BE6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791EE2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2E91C771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4014F43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Outlook</w:t>
            </w:r>
          </w:p>
        </w:tc>
        <w:tc>
          <w:tcPr>
            <w:tcW w:w="1070" w:type="dxa"/>
            <w:noWrap/>
            <w:vAlign w:val="center"/>
            <w:hideMark/>
          </w:tcPr>
          <w:p w14:paraId="714ABAF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5AF493A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3D0CDA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C6F2A2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FB219B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6ED92977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99D0FD8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Personal and Shared Network Drives</w:t>
            </w:r>
          </w:p>
        </w:tc>
        <w:tc>
          <w:tcPr>
            <w:tcW w:w="1070" w:type="dxa"/>
            <w:noWrap/>
            <w:vAlign w:val="center"/>
            <w:hideMark/>
          </w:tcPr>
          <w:p w14:paraId="0975AA7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21A28C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09BD41B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524D9E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1C8C92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5E0115BC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C18ADB3" w14:textId="04B9A5C0" w:rsidR="00FC0C5E" w:rsidRPr="00375953" w:rsidRDefault="00FC0C5E" w:rsidP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IHIS </w:t>
            </w:r>
            <w:r w:rsidR="00DF1321">
              <w:rPr>
                <w:rFonts w:asciiTheme="majorHAnsi" w:hAnsiTheme="majorHAnsi" w:cs="Arial"/>
                <w:color w:val="000000"/>
                <w:szCs w:val="22"/>
              </w:rPr>
              <w:t>Read Only</w:t>
            </w:r>
          </w:p>
        </w:tc>
        <w:tc>
          <w:tcPr>
            <w:tcW w:w="1070" w:type="dxa"/>
            <w:noWrap/>
            <w:vAlign w:val="center"/>
            <w:hideMark/>
          </w:tcPr>
          <w:p w14:paraId="79CC5C0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2FF46F7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F65BF3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D6477C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2547B0A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64F9DCB9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AABA4BC" w14:textId="61185F82" w:rsidR="00FC0C5E" w:rsidRPr="00375953" w:rsidRDefault="00FC0C5E" w:rsidP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IHIS </w:t>
            </w:r>
            <w:r w:rsidR="00DF1321">
              <w:rPr>
                <w:rFonts w:asciiTheme="majorHAnsi" w:hAnsiTheme="majorHAnsi" w:cs="Arial"/>
                <w:color w:val="000000"/>
                <w:szCs w:val="22"/>
              </w:rPr>
              <w:t>Research Documentation</w:t>
            </w:r>
          </w:p>
        </w:tc>
        <w:tc>
          <w:tcPr>
            <w:tcW w:w="1070" w:type="dxa"/>
            <w:noWrap/>
            <w:vAlign w:val="center"/>
            <w:hideMark/>
          </w:tcPr>
          <w:p w14:paraId="55DBBF8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A4F61D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269D0C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07BEB7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D05076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0FDA4922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0958B08" w14:textId="6A5B9BCF" w:rsidR="002A0919" w:rsidRPr="00375953" w:rsidRDefault="008D7D0C" w:rsidP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BuckIRB/</w:t>
            </w:r>
            <w:r w:rsidR="00DF1321">
              <w:rPr>
                <w:rFonts w:asciiTheme="majorHAnsi" w:hAnsiTheme="majorHAnsi" w:cs="Arial"/>
                <w:color w:val="000000"/>
                <w:szCs w:val="22"/>
              </w:rPr>
              <w:t xml:space="preserve"> WIRB Con</w:t>
            </w:r>
            <w:r w:rsidR="001D31AC">
              <w:rPr>
                <w:rFonts w:asciiTheme="majorHAnsi" w:hAnsiTheme="majorHAnsi" w:cs="Arial"/>
                <w:color w:val="000000"/>
                <w:szCs w:val="22"/>
              </w:rPr>
              <w:t>n</w:t>
            </w:r>
            <w:r w:rsidR="00DF1321">
              <w:rPr>
                <w:rFonts w:asciiTheme="majorHAnsi" w:hAnsiTheme="majorHAnsi" w:cs="Arial"/>
                <w:color w:val="000000"/>
                <w:szCs w:val="22"/>
              </w:rPr>
              <w:t>exus</w:t>
            </w:r>
          </w:p>
        </w:tc>
        <w:tc>
          <w:tcPr>
            <w:tcW w:w="1070" w:type="dxa"/>
            <w:noWrap/>
            <w:vAlign w:val="center"/>
            <w:hideMark/>
          </w:tcPr>
          <w:p w14:paraId="6403AC56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BF757CC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5AF03747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4C857689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37213425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0E884B80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72419C11" w14:textId="57754770" w:rsidR="00DF1321" w:rsidRDefault="00DF1321" w:rsidP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IHIS Billing Workque</w:t>
            </w:r>
            <w:r w:rsidR="001D31AC">
              <w:rPr>
                <w:rFonts w:asciiTheme="majorHAnsi" w:hAnsiTheme="majorHAnsi" w:cs="Arial"/>
                <w:color w:val="000000"/>
                <w:szCs w:val="22"/>
              </w:rPr>
              <w:t>ue</w:t>
            </w:r>
          </w:p>
        </w:tc>
        <w:tc>
          <w:tcPr>
            <w:tcW w:w="1070" w:type="dxa"/>
            <w:noWrap/>
            <w:vAlign w:val="center"/>
          </w:tcPr>
          <w:p w14:paraId="5A0D3C20" w14:textId="77777777" w:rsidR="00DF1321" w:rsidRPr="00375953" w:rsidRDefault="00DF1321" w:rsidP="009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48C86C85" w14:textId="77777777" w:rsidR="00DF1321" w:rsidRPr="00375953" w:rsidRDefault="00DF1321" w:rsidP="009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4BF7FC70" w14:textId="77777777" w:rsidR="00DF1321" w:rsidRPr="00375953" w:rsidRDefault="00DF1321" w:rsidP="009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039C3187" w14:textId="77777777" w:rsidR="00DF1321" w:rsidRPr="00375953" w:rsidRDefault="00DF1321" w:rsidP="009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1A24BD8B" w14:textId="77777777" w:rsidR="00DF1321" w:rsidRPr="00375953" w:rsidRDefault="00DF1321" w:rsidP="00971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079C785C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4346116" w14:textId="77777777" w:rsidR="00FC0C5E" w:rsidRPr="00375953" w:rsidRDefault="00637ED8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PI Portal</w:t>
            </w:r>
          </w:p>
        </w:tc>
        <w:tc>
          <w:tcPr>
            <w:tcW w:w="1070" w:type="dxa"/>
            <w:noWrap/>
            <w:vAlign w:val="center"/>
            <w:hideMark/>
          </w:tcPr>
          <w:p w14:paraId="287D6AA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E70499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64C46BB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E6626E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FF00FD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3F84482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8C21F51" w14:textId="54E6F3C5" w:rsidR="00637ED8" w:rsidRPr="00375953" w:rsidRDefault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OnCor</w:t>
            </w:r>
            <w:r w:rsidR="00375831">
              <w:rPr>
                <w:rFonts w:asciiTheme="majorHAnsi" w:hAnsiTheme="majorHAnsi" w:cs="Arial"/>
                <w:color w:val="000000"/>
                <w:szCs w:val="22"/>
              </w:rPr>
              <w:t>e</w:t>
            </w:r>
          </w:p>
        </w:tc>
        <w:tc>
          <w:tcPr>
            <w:tcW w:w="1070" w:type="dxa"/>
            <w:noWrap/>
            <w:vAlign w:val="center"/>
            <w:hideMark/>
          </w:tcPr>
          <w:p w14:paraId="6A381B3F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57A4244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3E4CE047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2644D8C3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3A3C89EE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663F860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0BE82B9A" w14:textId="5F43361C" w:rsidR="00DF1321" w:rsidRDefault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Proper encryption of mobile devices and flash drives</w:t>
            </w:r>
          </w:p>
        </w:tc>
        <w:tc>
          <w:tcPr>
            <w:tcW w:w="1070" w:type="dxa"/>
            <w:noWrap/>
            <w:vAlign w:val="center"/>
          </w:tcPr>
          <w:p w14:paraId="64DD58C8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1AA3E672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1CCC6B93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94796CE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A7143B6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770B34D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79A9500B" w14:textId="307FC702" w:rsidR="00DF1321" w:rsidRDefault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Other</w:t>
            </w:r>
          </w:p>
        </w:tc>
        <w:tc>
          <w:tcPr>
            <w:tcW w:w="1070" w:type="dxa"/>
            <w:noWrap/>
            <w:vAlign w:val="center"/>
          </w:tcPr>
          <w:p w14:paraId="6F70B9DE" w14:textId="77777777" w:rsidR="00DF1321" w:rsidRPr="00375953" w:rsidRDefault="00DF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52976DDD" w14:textId="77777777" w:rsidR="00DF1321" w:rsidRPr="00375953" w:rsidRDefault="00DF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165E86A3" w14:textId="77777777" w:rsidR="00DF1321" w:rsidRPr="00375953" w:rsidRDefault="00DF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435FDC67" w14:textId="77777777" w:rsidR="00DF1321" w:rsidRPr="00375953" w:rsidRDefault="00DF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4F97364E" w14:textId="77777777" w:rsidR="00DF1321" w:rsidRPr="00375953" w:rsidRDefault="00DF1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77FDD206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0D1C295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Required Reading</w:t>
            </w:r>
          </w:p>
        </w:tc>
        <w:tc>
          <w:tcPr>
            <w:tcW w:w="1070" w:type="dxa"/>
            <w:vAlign w:val="center"/>
            <w:hideMark/>
          </w:tcPr>
          <w:p w14:paraId="1A22BEF9" w14:textId="1F29A0BE" w:rsidR="00FC0C5E" w:rsidRPr="00375953" w:rsidRDefault="00DA6BE5" w:rsidP="00375953">
            <w:pPr>
              <w:ind w:left="-2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42051F10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59858306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720071B1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6167E73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AB3D19" w:rsidRPr="00D167C9" w14:paraId="2E7F030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F6F1E9F" w14:textId="056D48FD" w:rsidR="00FC0C5E" w:rsidRPr="00375953" w:rsidRDefault="00483A56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6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Belmont Report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44F6B01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6CD9B7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8D2513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7837AA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A0575A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41D63D21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9A3CCFA" w14:textId="5C6F5821" w:rsidR="00FC0C5E" w:rsidRPr="00375953" w:rsidRDefault="00483A56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7" w:history="1">
              <w:r w:rsidR="008C6598" w:rsidRPr="006D46CB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Declaration of Helsinki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7BFB7DD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A16A37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1895B9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D8C014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F19F4E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5C0FA7C0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2F3FFB1" w14:textId="7A534A14" w:rsidR="00FC0C5E" w:rsidRPr="00375953" w:rsidRDefault="00483A56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8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ICH E6 GCP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75A507E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572E457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52C114B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6A0380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B92067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09030AE1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FA34F62" w14:textId="1F1C8909" w:rsidR="00FC0C5E" w:rsidRPr="00375953" w:rsidRDefault="00483A56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9" w:history="1">
              <w:r w:rsid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 xml:space="preserve">21 CFR 50 </w:t>
              </w:r>
            </w:hyperlink>
            <w:r w:rsidR="00FC0C5E"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, </w:t>
            </w:r>
            <w:hyperlink r:id="rId20" w:history="1">
              <w:r w:rsid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54</w:t>
              </w:r>
            </w:hyperlink>
            <w:r w:rsidR="00FC0C5E"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, </w:t>
            </w:r>
            <w:hyperlink r:id="rId21" w:history="1">
              <w:r w:rsid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56</w:t>
              </w:r>
            </w:hyperlink>
            <w:r w:rsidR="00FC0C5E"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, </w:t>
            </w:r>
            <w:hyperlink r:id="rId22" w:history="1">
              <w:r w:rsid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312</w:t>
              </w:r>
            </w:hyperlink>
            <w:r w:rsidR="00FC0C5E"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, </w:t>
            </w:r>
            <w:hyperlink r:id="rId23" w:history="1">
              <w:r w:rsid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812</w:t>
              </w:r>
            </w:hyperlink>
            <w:r w:rsidR="0066381A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  <w:r w:rsidR="00FC0C5E"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; </w:t>
            </w:r>
            <w:hyperlink r:id="rId24" w:history="1">
              <w:r w:rsidR="0066381A" w:rsidRPr="0066381A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45 CFR 46</w:t>
              </w:r>
            </w:hyperlink>
            <w:r w:rsidR="0066381A" w:rsidRPr="0066381A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 </w:t>
            </w:r>
            <w:r w:rsidR="00FC0C5E"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, </w:t>
            </w:r>
            <w:hyperlink r:id="rId25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160</w:t>
              </w:r>
            </w:hyperlink>
            <w:r w:rsidR="008C6598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  <w:r w:rsidR="00FC0C5E"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, </w:t>
            </w:r>
            <w:hyperlink r:id="rId26" w:history="1">
              <w:r w:rsidR="0066381A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164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17294C4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265F117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82CB58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63CCC9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581A0C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4E317D0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4C51FF2" w14:textId="73099FE9" w:rsidR="00FC0C5E" w:rsidRPr="00375953" w:rsidRDefault="00483A56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27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OSU HR Policies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2967685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F19F0B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134C85E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0F78C0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3C2AB4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44F8498D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B95C699" w14:textId="4FA48280" w:rsidR="00FC0C5E" w:rsidRPr="00375953" w:rsidRDefault="00483A56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28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OSUMC policy 09-11 - Use of Patient Information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1BF0D05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074B37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816396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7A59F81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7E4F0D8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3B7782B4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42A7577" w14:textId="7CBF4159" w:rsidR="00FC0C5E" w:rsidRPr="00375953" w:rsidRDefault="00483A56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29" w:history="1">
              <w:r w:rsid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COM</w:t>
              </w:r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 xml:space="preserve"> SOPs</w:t>
              </w:r>
            </w:hyperlink>
            <w:r w:rsidR="008C6598" w:rsidRPr="008C6598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6BE8F9BE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3C1F1F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26CB25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F02F8D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01046C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3E85D9A6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2DE018A" w14:textId="22F52A8C" w:rsidR="00FC0C5E" w:rsidRPr="00375953" w:rsidRDefault="00483A56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30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FDA Guidance Documents</w:t>
              </w:r>
            </w:hyperlink>
            <w:r w:rsidR="008C6598" w:rsidRPr="008C6598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49EDF64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90DF86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7FF75D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E596F1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80763A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3552DB7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FFB9E0E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Research Overview</w:t>
            </w:r>
          </w:p>
        </w:tc>
        <w:tc>
          <w:tcPr>
            <w:tcW w:w="1070" w:type="dxa"/>
            <w:vAlign w:val="center"/>
            <w:hideMark/>
          </w:tcPr>
          <w:p w14:paraId="62EB5660" w14:textId="297F8FC2" w:rsidR="00FC0C5E" w:rsidRPr="00375953" w:rsidRDefault="00DA6BE5" w:rsidP="00375953">
            <w:pPr>
              <w:ind w:lef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795D922A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15BD47AD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1973796A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7E058882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AB3D19" w:rsidRPr="00D167C9" w14:paraId="0982EDBD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6BB126B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Protection of Human Subjects</w:t>
            </w:r>
          </w:p>
        </w:tc>
        <w:tc>
          <w:tcPr>
            <w:tcW w:w="1070" w:type="dxa"/>
            <w:noWrap/>
            <w:vAlign w:val="center"/>
            <w:hideMark/>
          </w:tcPr>
          <w:p w14:paraId="11BE5BB4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ED0D12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BF4609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92A6D2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BA9508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76A3A1E8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EE722F4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Role of Research Staff</w:t>
            </w:r>
          </w:p>
        </w:tc>
        <w:tc>
          <w:tcPr>
            <w:tcW w:w="1070" w:type="dxa"/>
            <w:noWrap/>
            <w:vAlign w:val="center"/>
            <w:hideMark/>
          </w:tcPr>
          <w:p w14:paraId="0434ECC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D6CEED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714097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6BD20FB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0A720D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1BCDBE16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E873E42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of NIH Clinical Trials</w:t>
            </w:r>
          </w:p>
        </w:tc>
        <w:tc>
          <w:tcPr>
            <w:tcW w:w="1070" w:type="dxa"/>
            <w:noWrap/>
            <w:vAlign w:val="center"/>
            <w:hideMark/>
          </w:tcPr>
          <w:p w14:paraId="256C694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B0FBA0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55FCA2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6DBE5F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D11B80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565255C0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F0207CB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of Investigator Initiated Clinical Trials</w:t>
            </w:r>
          </w:p>
        </w:tc>
        <w:tc>
          <w:tcPr>
            <w:tcW w:w="1070" w:type="dxa"/>
            <w:noWrap/>
            <w:vAlign w:val="center"/>
            <w:hideMark/>
          </w:tcPr>
          <w:p w14:paraId="4BF1BA4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38342B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DA2CD3B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9A8221B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2313F3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25407930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FB098DE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of Industry Sponsored Clinical Trials</w:t>
            </w:r>
          </w:p>
        </w:tc>
        <w:tc>
          <w:tcPr>
            <w:tcW w:w="1070" w:type="dxa"/>
            <w:noWrap/>
            <w:vAlign w:val="center"/>
            <w:hideMark/>
          </w:tcPr>
          <w:p w14:paraId="24E548A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B20030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6620383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D1A9E8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140927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32E8628B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575ED9F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Institutional Review Board (IRB) Overview</w:t>
            </w:r>
          </w:p>
        </w:tc>
        <w:tc>
          <w:tcPr>
            <w:tcW w:w="1070" w:type="dxa"/>
            <w:noWrap/>
            <w:vAlign w:val="center"/>
            <w:hideMark/>
          </w:tcPr>
          <w:p w14:paraId="0829C12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4E46D0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A37A0A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31AEADB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AB0924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6A46BAF8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819438B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Site Qualification Process</w:t>
            </w:r>
          </w:p>
        </w:tc>
        <w:tc>
          <w:tcPr>
            <w:tcW w:w="1070" w:type="dxa"/>
            <w:noWrap/>
            <w:vAlign w:val="center"/>
            <w:hideMark/>
          </w:tcPr>
          <w:p w14:paraId="1C40E532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0A55D66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62FCC84D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69D1F4C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4C66613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7D0E6FB1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67FB4A7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lastRenderedPageBreak/>
              <w:t>Study Start-Up Process</w:t>
            </w:r>
          </w:p>
        </w:tc>
        <w:tc>
          <w:tcPr>
            <w:tcW w:w="1070" w:type="dxa"/>
            <w:noWrap/>
            <w:vAlign w:val="center"/>
            <w:hideMark/>
          </w:tcPr>
          <w:p w14:paraId="5C424E7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6C94FB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403546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EC9CD4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ED42EA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547B1E0C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DDFCDE4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Study Design (multicenter, double-blind, etc)</w:t>
            </w:r>
          </w:p>
        </w:tc>
        <w:tc>
          <w:tcPr>
            <w:tcW w:w="1070" w:type="dxa"/>
            <w:noWrap/>
            <w:vAlign w:val="center"/>
            <w:hideMark/>
          </w:tcPr>
          <w:p w14:paraId="7DEA6F94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25C7731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6F97B3D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9DB219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6A35ED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07D58CC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23CA36E" w14:textId="77777777" w:rsidR="00637ED8" w:rsidRPr="00375953" w:rsidRDefault="00637ED8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Research Billing Process</w:t>
            </w:r>
          </w:p>
        </w:tc>
        <w:tc>
          <w:tcPr>
            <w:tcW w:w="1070" w:type="dxa"/>
            <w:noWrap/>
            <w:vAlign w:val="center"/>
            <w:hideMark/>
          </w:tcPr>
          <w:p w14:paraId="3B566A1C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D318205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6F55EF74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4ED015DF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1FE3F909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3F0DE481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12A5132" w14:textId="77777777" w:rsidR="00637ED8" w:rsidRPr="00375953" w:rsidRDefault="00637ED8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Study Calendar/Visit Overview</w:t>
            </w:r>
          </w:p>
        </w:tc>
        <w:tc>
          <w:tcPr>
            <w:tcW w:w="1070" w:type="dxa"/>
            <w:noWrap/>
            <w:vAlign w:val="center"/>
            <w:hideMark/>
          </w:tcPr>
          <w:p w14:paraId="0F79C3CF" w14:textId="77777777" w:rsidR="00637ED8" w:rsidRPr="00375953" w:rsidRDefault="00637E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D598B1B" w14:textId="77777777" w:rsidR="00637ED8" w:rsidRPr="00375953" w:rsidRDefault="00637E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7F3A5968" w14:textId="77777777" w:rsidR="00637ED8" w:rsidRPr="00375953" w:rsidRDefault="00637E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7C84D95F" w14:textId="77777777" w:rsidR="00637ED8" w:rsidRPr="00375953" w:rsidRDefault="00637E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0F94159D" w14:textId="77777777" w:rsidR="00637ED8" w:rsidRPr="00375953" w:rsidRDefault="00637E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3C1C2339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303F2BF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Inclusion/Exclusion Criteria</w:t>
            </w:r>
          </w:p>
        </w:tc>
        <w:tc>
          <w:tcPr>
            <w:tcW w:w="1070" w:type="dxa"/>
            <w:noWrap/>
            <w:vAlign w:val="center"/>
            <w:hideMark/>
          </w:tcPr>
          <w:p w14:paraId="1984409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1AF757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33B2DE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05DBE0E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751119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16CD5CB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E800DFD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Subject Recruitment (Process and Documentation)</w:t>
            </w:r>
          </w:p>
        </w:tc>
        <w:tc>
          <w:tcPr>
            <w:tcW w:w="1070" w:type="dxa"/>
            <w:noWrap/>
            <w:vAlign w:val="center"/>
            <w:hideMark/>
          </w:tcPr>
          <w:p w14:paraId="31A552F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2E6BAB9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3A270A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9C7DA3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430AF7B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68B78F12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F6A3497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Subject Screening</w:t>
            </w:r>
          </w:p>
        </w:tc>
        <w:tc>
          <w:tcPr>
            <w:tcW w:w="1070" w:type="dxa"/>
            <w:noWrap/>
            <w:vAlign w:val="center"/>
            <w:hideMark/>
          </w:tcPr>
          <w:p w14:paraId="08705E7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59E504B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1F312F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52B347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588B5E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3505DAD0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4F8A72A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Obtaining Informed Consent</w:t>
            </w:r>
          </w:p>
        </w:tc>
        <w:tc>
          <w:tcPr>
            <w:tcW w:w="1070" w:type="dxa"/>
            <w:noWrap/>
            <w:vAlign w:val="center"/>
            <w:hideMark/>
          </w:tcPr>
          <w:p w14:paraId="3231D93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D67D0F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2C8DC2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EB30CD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5FFE52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4CA6ABB5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CA81D67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Subject Visits (scheduling, orders, etc)</w:t>
            </w:r>
          </w:p>
        </w:tc>
        <w:tc>
          <w:tcPr>
            <w:tcW w:w="1070" w:type="dxa"/>
            <w:noWrap/>
            <w:vAlign w:val="center"/>
            <w:hideMark/>
          </w:tcPr>
          <w:p w14:paraId="187CC8F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6368FB0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6331240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0500DC0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A2C32D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69D54D36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1161D8A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Source Documentation</w:t>
            </w:r>
          </w:p>
        </w:tc>
        <w:tc>
          <w:tcPr>
            <w:tcW w:w="1070" w:type="dxa"/>
            <w:noWrap/>
            <w:vAlign w:val="center"/>
            <w:hideMark/>
          </w:tcPr>
          <w:p w14:paraId="3878085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FE5610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DC723F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6BBB114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293594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57C198F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7000EF3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Data Completion (paper and electronic Case Report Forms)</w:t>
            </w:r>
          </w:p>
        </w:tc>
        <w:tc>
          <w:tcPr>
            <w:tcW w:w="1070" w:type="dxa"/>
            <w:noWrap/>
            <w:vAlign w:val="center"/>
            <w:hideMark/>
          </w:tcPr>
          <w:p w14:paraId="184A543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68CECC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764C71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035AE5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66D3CC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2BC822AC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9158974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Biological Samples (processing, storage, shipping requirements)</w:t>
            </w:r>
          </w:p>
        </w:tc>
        <w:tc>
          <w:tcPr>
            <w:tcW w:w="1070" w:type="dxa"/>
            <w:noWrap/>
            <w:vAlign w:val="center"/>
            <w:hideMark/>
          </w:tcPr>
          <w:p w14:paraId="0A47058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1ACC6F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C59DC4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E6474D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4EE46A2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3C1DE817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7E6DA2E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SAE Documentation and Reporting</w:t>
            </w:r>
          </w:p>
        </w:tc>
        <w:tc>
          <w:tcPr>
            <w:tcW w:w="1070" w:type="dxa"/>
            <w:noWrap/>
            <w:vAlign w:val="center"/>
            <w:hideMark/>
          </w:tcPr>
          <w:p w14:paraId="2E4CEB4E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57EBEBF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0C7903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2F5282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21288F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771186E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25D8B34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Protocol Deviations and Reporting</w:t>
            </w:r>
          </w:p>
        </w:tc>
        <w:tc>
          <w:tcPr>
            <w:tcW w:w="1070" w:type="dxa"/>
            <w:noWrap/>
            <w:vAlign w:val="center"/>
            <w:hideMark/>
          </w:tcPr>
          <w:p w14:paraId="39B2235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2032F4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F38983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4935753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2DF998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163E8222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670B12A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Monitoring Visits</w:t>
            </w:r>
          </w:p>
        </w:tc>
        <w:tc>
          <w:tcPr>
            <w:tcW w:w="1070" w:type="dxa"/>
            <w:noWrap/>
            <w:vAlign w:val="center"/>
            <w:hideMark/>
          </w:tcPr>
          <w:p w14:paraId="5C499E7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F50AE4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53A56A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4A1AE00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410DEC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4F201D07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7131B07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Query Management</w:t>
            </w:r>
          </w:p>
        </w:tc>
        <w:tc>
          <w:tcPr>
            <w:tcW w:w="1070" w:type="dxa"/>
            <w:noWrap/>
            <w:vAlign w:val="center"/>
            <w:hideMark/>
          </w:tcPr>
          <w:p w14:paraId="3300E31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414B37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693581F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44C8DC1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8B050F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12600B5C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E067FF2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Sponsor and FDA Audits</w:t>
            </w:r>
          </w:p>
        </w:tc>
        <w:tc>
          <w:tcPr>
            <w:tcW w:w="1070" w:type="dxa"/>
            <w:noWrap/>
            <w:vAlign w:val="center"/>
            <w:hideMark/>
          </w:tcPr>
          <w:p w14:paraId="7A6717B0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004C4A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1F9357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408557F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68DA0D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49016510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9A08531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Advertising</w:t>
            </w:r>
          </w:p>
        </w:tc>
        <w:tc>
          <w:tcPr>
            <w:tcW w:w="1070" w:type="dxa"/>
            <w:noWrap/>
            <w:vAlign w:val="center"/>
            <w:hideMark/>
          </w:tcPr>
          <w:p w14:paraId="6E22683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903ECE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66A4304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43DE311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E0E633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0DA080E9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58EEB1B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Regulatory Overview</w:t>
            </w:r>
          </w:p>
        </w:tc>
        <w:tc>
          <w:tcPr>
            <w:tcW w:w="1070" w:type="dxa"/>
            <w:vAlign w:val="center"/>
            <w:hideMark/>
          </w:tcPr>
          <w:p w14:paraId="66DE51E8" w14:textId="2338CD91" w:rsidR="00FC0C5E" w:rsidRPr="00375953" w:rsidRDefault="00DA6BE5" w:rsidP="00375953">
            <w:pPr>
              <w:ind w:lef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79F92F15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679037DB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22BBB6E2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663CC47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AB3D19" w:rsidRPr="00D167C9" w14:paraId="0850DD1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17E1833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Essential Documents/Filing</w:t>
            </w:r>
          </w:p>
        </w:tc>
        <w:tc>
          <w:tcPr>
            <w:tcW w:w="1070" w:type="dxa"/>
            <w:noWrap/>
            <w:vAlign w:val="center"/>
            <w:hideMark/>
          </w:tcPr>
          <w:p w14:paraId="3D73472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A7D68D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82C4A3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626E8D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DBFF61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1EA74F4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13DDA07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Correspondence</w:t>
            </w:r>
          </w:p>
        </w:tc>
        <w:tc>
          <w:tcPr>
            <w:tcW w:w="1070" w:type="dxa"/>
            <w:noWrap/>
            <w:vAlign w:val="center"/>
            <w:hideMark/>
          </w:tcPr>
          <w:p w14:paraId="5CE1F3E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356584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2849B1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43DB2C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DFFF00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11F080C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399F6E5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IRB Approvals </w:t>
            </w:r>
          </w:p>
        </w:tc>
        <w:tc>
          <w:tcPr>
            <w:tcW w:w="1070" w:type="dxa"/>
            <w:noWrap/>
            <w:vAlign w:val="center"/>
            <w:hideMark/>
          </w:tcPr>
          <w:p w14:paraId="14A1725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0ABD0C4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A74B74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AA83B5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2F87D6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418CDAF4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2887B3A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IND Safety Reports</w:t>
            </w:r>
          </w:p>
        </w:tc>
        <w:tc>
          <w:tcPr>
            <w:tcW w:w="1070" w:type="dxa"/>
            <w:noWrap/>
            <w:vAlign w:val="center"/>
            <w:hideMark/>
          </w:tcPr>
          <w:p w14:paraId="58EC4E5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C872E0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68FCF5F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4B74ECA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FA7C06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3F85DB58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3B88A92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Amendments</w:t>
            </w:r>
          </w:p>
        </w:tc>
        <w:tc>
          <w:tcPr>
            <w:tcW w:w="1070" w:type="dxa"/>
            <w:noWrap/>
            <w:vAlign w:val="center"/>
            <w:hideMark/>
          </w:tcPr>
          <w:p w14:paraId="69A8EB43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0565C95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C2A818A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65B87AED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150B03C" w14:textId="77777777" w:rsidR="00FC0C5E" w:rsidRPr="00375953" w:rsidRDefault="00FC0C5E" w:rsidP="00375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5849020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D3C8807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Continuing Review</w:t>
            </w:r>
          </w:p>
        </w:tc>
        <w:tc>
          <w:tcPr>
            <w:tcW w:w="1070" w:type="dxa"/>
            <w:noWrap/>
            <w:vAlign w:val="center"/>
            <w:hideMark/>
          </w:tcPr>
          <w:p w14:paraId="663B2BD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70DB2E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394C23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6CEBE60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0E4E59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266C586D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3DF085B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Study Termination</w:t>
            </w:r>
          </w:p>
        </w:tc>
        <w:tc>
          <w:tcPr>
            <w:tcW w:w="1070" w:type="dxa"/>
            <w:noWrap/>
            <w:vAlign w:val="center"/>
            <w:hideMark/>
          </w:tcPr>
          <w:p w14:paraId="1E5047A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8DA8FA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3C6421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7E2B504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F471E9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77C89E38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5890678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Notes To File</w:t>
            </w:r>
          </w:p>
        </w:tc>
        <w:tc>
          <w:tcPr>
            <w:tcW w:w="1070" w:type="dxa"/>
            <w:noWrap/>
            <w:vAlign w:val="center"/>
            <w:hideMark/>
          </w:tcPr>
          <w:p w14:paraId="14C9FE4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242C33E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ED0A79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5B966C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4A8B8D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0EDB415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66AC36D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Fireproofing Research Records</w:t>
            </w:r>
          </w:p>
        </w:tc>
        <w:tc>
          <w:tcPr>
            <w:tcW w:w="1070" w:type="dxa"/>
            <w:noWrap/>
            <w:vAlign w:val="center"/>
            <w:hideMark/>
          </w:tcPr>
          <w:p w14:paraId="28D81AD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589A53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C92CD1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6D212F0" w14:textId="77777777" w:rsidR="00FC0C5E" w:rsidRPr="00375953" w:rsidRDefault="00FC0C5E">
            <w:pPr>
              <w:ind w:left="3600" w:hanging="3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42D7480" w14:textId="77777777" w:rsidR="00FC0C5E" w:rsidRPr="00375953" w:rsidRDefault="00FC0C5E">
            <w:pPr>
              <w:ind w:left="3600" w:hanging="3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57C5668E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4CBE35D2" w14:textId="6F1ECB0B" w:rsidR="00270E7B" w:rsidRPr="00375953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270E7B">
              <w:rPr>
                <w:rFonts w:asciiTheme="majorHAnsi" w:hAnsiTheme="majorHAnsi" w:cs="Arial"/>
                <w:color w:val="000000"/>
                <w:sz w:val="32"/>
                <w:szCs w:val="22"/>
              </w:rPr>
              <w:t>Fiscal Overview</w:t>
            </w:r>
          </w:p>
        </w:tc>
        <w:tc>
          <w:tcPr>
            <w:tcW w:w="1070" w:type="dxa"/>
            <w:noWrap/>
            <w:vAlign w:val="center"/>
          </w:tcPr>
          <w:p w14:paraId="38239321" w14:textId="2191DE86" w:rsidR="00270E7B" w:rsidRPr="00375953" w:rsidRDefault="00DA6BE5" w:rsidP="00F93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9302A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</w:tcPr>
          <w:p w14:paraId="47D02AA9" w14:textId="5EA49FB1" w:rsidR="00270E7B" w:rsidRPr="00375953" w:rsidRDefault="00270E7B" w:rsidP="00F93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noWrap/>
            <w:vAlign w:val="center"/>
          </w:tcPr>
          <w:p w14:paraId="18016EC9" w14:textId="6C8F2323" w:rsidR="00270E7B" w:rsidRPr="00375953" w:rsidRDefault="00270E7B" w:rsidP="00F93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</w:tcPr>
          <w:p w14:paraId="0A03E340" w14:textId="4A43EDC0" w:rsidR="00270E7B" w:rsidRPr="00375953" w:rsidRDefault="00270E7B" w:rsidP="00F9302A">
            <w:pPr>
              <w:ind w:left="3600" w:hanging="36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</w:tcPr>
          <w:p w14:paraId="5231B3A3" w14:textId="2B04B84A" w:rsidR="00270E7B" w:rsidRPr="00375953" w:rsidRDefault="00270E7B" w:rsidP="00F9302A">
            <w:pPr>
              <w:ind w:left="3600" w:hanging="36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AB3D19" w:rsidRPr="00D167C9" w14:paraId="38A45BD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4DA956DE" w14:textId="7618527A" w:rsidR="00F05EC5" w:rsidRPr="00F05EC5" w:rsidRDefault="00F05EC5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F05EC5">
              <w:rPr>
                <w:rFonts w:asciiTheme="majorHAnsi" w:hAnsiTheme="majorHAnsi" w:cs="Arial"/>
                <w:color w:val="000000"/>
                <w:szCs w:val="22"/>
              </w:rPr>
              <w:t>Contracts, Grants and other Business Processes</w:t>
            </w:r>
          </w:p>
        </w:tc>
        <w:tc>
          <w:tcPr>
            <w:tcW w:w="1070" w:type="dxa"/>
            <w:noWrap/>
            <w:vAlign w:val="center"/>
          </w:tcPr>
          <w:p w14:paraId="74766387" w14:textId="77777777" w:rsidR="00F05EC5" w:rsidRPr="00375953" w:rsidRDefault="00F05EC5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7CD52CEC" w14:textId="77777777" w:rsidR="00F05EC5" w:rsidRPr="00375953" w:rsidRDefault="00F05EC5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192955BE" w14:textId="77777777" w:rsidR="00F05EC5" w:rsidRPr="00375953" w:rsidRDefault="00F05EC5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1CB252D" w14:textId="77777777" w:rsidR="00F05EC5" w:rsidRPr="00375953" w:rsidRDefault="00F05EC5" w:rsidP="00270E7B">
            <w:pPr>
              <w:ind w:left="3600" w:hanging="3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495E104E" w14:textId="77777777" w:rsidR="00F05EC5" w:rsidRPr="00375953" w:rsidRDefault="00F05EC5" w:rsidP="00270E7B">
            <w:pPr>
              <w:ind w:left="3600" w:hanging="3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2C0CD14E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62D1ED63" w14:textId="25DE5F2E" w:rsidR="00F05EC5" w:rsidRDefault="00F05EC5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F05EC5">
              <w:rPr>
                <w:rFonts w:asciiTheme="majorHAnsi" w:hAnsiTheme="majorHAnsi" w:cs="Arial"/>
                <w:color w:val="000000"/>
                <w:szCs w:val="22"/>
              </w:rPr>
              <w:t>CDA Processing</w:t>
            </w:r>
          </w:p>
        </w:tc>
        <w:tc>
          <w:tcPr>
            <w:tcW w:w="1070" w:type="dxa"/>
            <w:noWrap/>
            <w:vAlign w:val="center"/>
          </w:tcPr>
          <w:p w14:paraId="2A8CD35F" w14:textId="77777777" w:rsidR="00F05EC5" w:rsidRPr="00375953" w:rsidRDefault="00F05EC5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7795A645" w14:textId="77777777" w:rsidR="00F05EC5" w:rsidRPr="00375953" w:rsidRDefault="00F05EC5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43189F33" w14:textId="77777777" w:rsidR="00F05EC5" w:rsidRPr="00375953" w:rsidRDefault="00F05EC5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2A0445E" w14:textId="77777777" w:rsidR="00F05EC5" w:rsidRPr="00375953" w:rsidRDefault="00F05EC5" w:rsidP="00270E7B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96B7FA5" w14:textId="77777777" w:rsidR="00F05EC5" w:rsidRPr="00375953" w:rsidRDefault="00F05EC5" w:rsidP="00270E7B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50C9E9F5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163BC869" w14:textId="2ABE7ED1" w:rsidR="00270E7B" w:rsidRPr="00375953" w:rsidRDefault="00F05EC5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lastRenderedPageBreak/>
              <w:t>Budget Development</w:t>
            </w:r>
          </w:p>
        </w:tc>
        <w:tc>
          <w:tcPr>
            <w:tcW w:w="1070" w:type="dxa"/>
            <w:noWrap/>
            <w:vAlign w:val="center"/>
          </w:tcPr>
          <w:p w14:paraId="0E843332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00ACD0D9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00D4B37B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7AF63452" w14:textId="77777777" w:rsidR="00270E7B" w:rsidRPr="00375953" w:rsidRDefault="00270E7B" w:rsidP="00270E7B">
            <w:pPr>
              <w:ind w:left="3600" w:hanging="3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524233CC" w14:textId="77777777" w:rsidR="00270E7B" w:rsidRPr="00375953" w:rsidRDefault="00270E7B" w:rsidP="00270E7B">
            <w:pPr>
              <w:ind w:left="3600" w:hanging="3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45EAA44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3CEDD333" w14:textId="55AC6DC3" w:rsidR="00F05EC5" w:rsidRDefault="00F05EC5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Research Procedure Rate Request (ROWA)</w:t>
            </w:r>
          </w:p>
        </w:tc>
        <w:tc>
          <w:tcPr>
            <w:tcW w:w="1070" w:type="dxa"/>
            <w:noWrap/>
            <w:vAlign w:val="center"/>
          </w:tcPr>
          <w:p w14:paraId="0ACC1722" w14:textId="77777777" w:rsidR="00F05EC5" w:rsidRPr="00375953" w:rsidRDefault="00F05EC5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52A03CDB" w14:textId="77777777" w:rsidR="00F05EC5" w:rsidRPr="00375953" w:rsidRDefault="00F05EC5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684B7EAA" w14:textId="77777777" w:rsidR="00F05EC5" w:rsidRPr="00375953" w:rsidRDefault="00F05EC5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3347292F" w14:textId="77777777" w:rsidR="00F05EC5" w:rsidRPr="00375953" w:rsidRDefault="00F05EC5" w:rsidP="00270E7B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4C03B95B" w14:textId="77777777" w:rsidR="00F05EC5" w:rsidRPr="00375953" w:rsidRDefault="00F05EC5" w:rsidP="00270E7B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4B3858CD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080256B3" w14:textId="38E5F85C" w:rsidR="00F05EC5" w:rsidRDefault="00F05EC5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IHIS Stu</w:t>
            </w:r>
            <w:r w:rsidR="00DC3F8D">
              <w:rPr>
                <w:rFonts w:asciiTheme="majorHAnsi" w:hAnsiTheme="majorHAnsi" w:cs="Arial"/>
                <w:color w:val="000000"/>
                <w:szCs w:val="22"/>
              </w:rPr>
              <w:t xml:space="preserve">dy Upload </w:t>
            </w:r>
            <w:r>
              <w:rPr>
                <w:rFonts w:asciiTheme="majorHAnsi" w:hAnsiTheme="majorHAnsi" w:cs="Arial"/>
                <w:color w:val="000000"/>
                <w:szCs w:val="22"/>
              </w:rPr>
              <w:t>(R</w:t>
            </w:r>
            <w:r w:rsidR="00DC3F8D">
              <w:rPr>
                <w:rFonts w:asciiTheme="majorHAnsi" w:hAnsiTheme="majorHAnsi" w:cs="Arial"/>
                <w:color w:val="000000"/>
                <w:szCs w:val="22"/>
              </w:rPr>
              <w:t xml:space="preserve">esearch </w:t>
            </w:r>
            <w:r>
              <w:rPr>
                <w:rFonts w:asciiTheme="majorHAnsi" w:hAnsiTheme="majorHAnsi" w:cs="Arial"/>
                <w:color w:val="000000"/>
                <w:szCs w:val="22"/>
              </w:rPr>
              <w:t>B</w:t>
            </w:r>
            <w:r w:rsidR="00DC3F8D">
              <w:rPr>
                <w:rFonts w:asciiTheme="majorHAnsi" w:hAnsiTheme="majorHAnsi" w:cs="Arial"/>
                <w:color w:val="000000"/>
                <w:szCs w:val="22"/>
              </w:rPr>
              <w:t xml:space="preserve">illing </w:t>
            </w:r>
            <w:r>
              <w:rPr>
                <w:rFonts w:asciiTheme="majorHAnsi" w:hAnsiTheme="majorHAnsi" w:cs="Arial"/>
                <w:color w:val="000000"/>
                <w:szCs w:val="22"/>
              </w:rPr>
              <w:t>O</w:t>
            </w:r>
            <w:r w:rsidR="00DC3F8D">
              <w:rPr>
                <w:rFonts w:asciiTheme="majorHAnsi" w:hAnsiTheme="majorHAnsi" w:cs="Arial"/>
                <w:color w:val="000000"/>
                <w:szCs w:val="22"/>
              </w:rPr>
              <w:t>ffice</w:t>
            </w:r>
            <w:r>
              <w:rPr>
                <w:rFonts w:asciiTheme="majorHAnsi" w:hAnsiTheme="majorHAnsi" w:cs="Arial"/>
                <w:color w:val="000000"/>
                <w:szCs w:val="22"/>
              </w:rPr>
              <w:t>)</w:t>
            </w:r>
          </w:p>
        </w:tc>
        <w:tc>
          <w:tcPr>
            <w:tcW w:w="1070" w:type="dxa"/>
            <w:noWrap/>
            <w:vAlign w:val="center"/>
          </w:tcPr>
          <w:p w14:paraId="5CC4D104" w14:textId="77777777" w:rsidR="00F05EC5" w:rsidRPr="00375953" w:rsidRDefault="00F05EC5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059364F1" w14:textId="77777777" w:rsidR="00F05EC5" w:rsidRPr="00375953" w:rsidRDefault="00F05EC5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029426E7" w14:textId="77777777" w:rsidR="00F05EC5" w:rsidRPr="00375953" w:rsidRDefault="00F05EC5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08A52BFC" w14:textId="77777777" w:rsidR="00F05EC5" w:rsidRPr="00375953" w:rsidRDefault="00F05EC5" w:rsidP="00270E7B">
            <w:pPr>
              <w:ind w:left="3600" w:hanging="3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439521A4" w14:textId="77777777" w:rsidR="00F05EC5" w:rsidRPr="00375953" w:rsidRDefault="00F05EC5" w:rsidP="00270E7B">
            <w:pPr>
              <w:ind w:left="3600" w:hanging="3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45FBDF98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224AFDE6" w14:textId="77CD6602" w:rsidR="00270E7B" w:rsidRPr="00375953" w:rsidRDefault="00DC3F8D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Subject</w:t>
            </w:r>
            <w:r w:rsidR="00F05EC5">
              <w:rPr>
                <w:rFonts w:asciiTheme="majorHAnsi" w:hAnsiTheme="majorHAnsi" w:cs="Arial"/>
                <w:color w:val="000000"/>
                <w:szCs w:val="22"/>
              </w:rPr>
              <w:t xml:space="preserve"> Stipends/Subject Travel</w:t>
            </w:r>
          </w:p>
        </w:tc>
        <w:tc>
          <w:tcPr>
            <w:tcW w:w="1070" w:type="dxa"/>
            <w:noWrap/>
            <w:vAlign w:val="center"/>
          </w:tcPr>
          <w:p w14:paraId="31FB2B1C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0BB1A0C0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870957B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52235E35" w14:textId="77777777" w:rsidR="00270E7B" w:rsidRPr="00375953" w:rsidRDefault="00270E7B" w:rsidP="00270E7B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31E1FEE2" w14:textId="77777777" w:rsidR="00270E7B" w:rsidRPr="00375953" w:rsidRDefault="00270E7B" w:rsidP="00270E7B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69E6D997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093C830D" w14:textId="0EF47B2F" w:rsidR="00270E7B" w:rsidRPr="00375953" w:rsidRDefault="00F05EC5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Invoice Tracking</w:t>
            </w:r>
            <w:r w:rsidR="00270E7B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</w:tcPr>
          <w:p w14:paraId="717C2F09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44256EA3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6B123004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33C8EA43" w14:textId="77777777" w:rsidR="00270E7B" w:rsidRPr="00375953" w:rsidRDefault="00270E7B" w:rsidP="00270E7B">
            <w:pPr>
              <w:ind w:left="3600" w:hanging="3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3DCFD9E4" w14:textId="77777777" w:rsidR="00270E7B" w:rsidRPr="00375953" w:rsidRDefault="00270E7B" w:rsidP="00270E7B">
            <w:pPr>
              <w:ind w:left="3600" w:hanging="3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048B1A25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6735ABDD" w14:textId="10BB9AB7" w:rsidR="00270E7B" w:rsidRDefault="00F05EC5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 xml:space="preserve">Employee </w:t>
            </w:r>
            <w:r w:rsidR="00270E7B">
              <w:rPr>
                <w:rFonts w:asciiTheme="majorHAnsi" w:hAnsiTheme="majorHAnsi" w:cs="Arial"/>
                <w:color w:val="000000"/>
                <w:szCs w:val="22"/>
              </w:rPr>
              <w:t>Travel Reimbursement</w:t>
            </w:r>
          </w:p>
        </w:tc>
        <w:tc>
          <w:tcPr>
            <w:tcW w:w="1070" w:type="dxa"/>
            <w:noWrap/>
            <w:vAlign w:val="center"/>
          </w:tcPr>
          <w:p w14:paraId="110F2789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0D6C7BFA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15DCEB0F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57324BA1" w14:textId="77777777" w:rsidR="00270E7B" w:rsidRPr="00375953" w:rsidRDefault="00270E7B" w:rsidP="00270E7B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3F8C4DA2" w14:textId="77777777" w:rsidR="00270E7B" w:rsidRPr="00375953" w:rsidRDefault="00270E7B" w:rsidP="00270E7B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31B9221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1A24F577" w14:textId="693D2E5C" w:rsidR="00270E7B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Death Certificate Requests</w:t>
            </w:r>
          </w:p>
        </w:tc>
        <w:tc>
          <w:tcPr>
            <w:tcW w:w="1070" w:type="dxa"/>
            <w:noWrap/>
            <w:vAlign w:val="center"/>
          </w:tcPr>
          <w:p w14:paraId="16E9A788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1CCCC2F5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765FED78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592604D6" w14:textId="77777777" w:rsidR="00270E7B" w:rsidRPr="00375953" w:rsidRDefault="00270E7B" w:rsidP="00270E7B">
            <w:pPr>
              <w:ind w:left="3600" w:hanging="3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2294637B" w14:textId="77777777" w:rsidR="00270E7B" w:rsidRPr="00375953" w:rsidRDefault="00270E7B" w:rsidP="00270E7B">
            <w:pPr>
              <w:ind w:left="3600" w:hanging="3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3F2D3879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16AC469F" w14:textId="6B287EB9" w:rsidR="00270E7B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Supply Ordering</w:t>
            </w:r>
          </w:p>
        </w:tc>
        <w:tc>
          <w:tcPr>
            <w:tcW w:w="1070" w:type="dxa"/>
            <w:noWrap/>
            <w:vAlign w:val="center"/>
          </w:tcPr>
          <w:p w14:paraId="6A1E0126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1C1F0246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6CA6E762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5A077E08" w14:textId="77777777" w:rsidR="00270E7B" w:rsidRPr="00375953" w:rsidRDefault="00270E7B" w:rsidP="00270E7B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6C7AD43E" w14:textId="77777777" w:rsidR="00270E7B" w:rsidRPr="00375953" w:rsidRDefault="00270E7B" w:rsidP="00270E7B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63538C2A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C65B325" w14:textId="27DFC199" w:rsidR="00270E7B" w:rsidRPr="00375953" w:rsidRDefault="00270E7B" w:rsidP="00AE01FE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 xml:space="preserve">Clinical Trial </w:t>
            </w:r>
            <w:r w:rsidR="00AE01FE">
              <w:rPr>
                <w:rFonts w:asciiTheme="majorHAnsi" w:hAnsiTheme="majorHAnsi" w:cs="Arial"/>
                <w:color w:val="000000"/>
                <w:sz w:val="32"/>
                <w:szCs w:val="32"/>
              </w:rPr>
              <w:t>Overview</w:t>
            </w:r>
          </w:p>
        </w:tc>
        <w:tc>
          <w:tcPr>
            <w:tcW w:w="1070" w:type="dxa"/>
            <w:vAlign w:val="center"/>
            <w:hideMark/>
          </w:tcPr>
          <w:p w14:paraId="34964971" w14:textId="071ACC87" w:rsidR="00270E7B" w:rsidRPr="00375953" w:rsidRDefault="00DA6BE5" w:rsidP="00270E7B">
            <w:pPr>
              <w:ind w:left="-2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270E7B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048C33F8" w14:textId="77777777" w:rsidR="00270E7B" w:rsidRPr="00375953" w:rsidRDefault="00270E7B" w:rsidP="00270E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11B26240" w14:textId="77777777" w:rsidR="00270E7B" w:rsidRPr="00375953" w:rsidRDefault="00270E7B" w:rsidP="00270E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036FEAB9" w14:textId="77777777" w:rsidR="00270E7B" w:rsidRPr="00375953" w:rsidRDefault="00270E7B" w:rsidP="00270E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778C7AE5" w14:textId="77777777" w:rsidR="00270E7B" w:rsidRPr="00375953" w:rsidRDefault="00270E7B" w:rsidP="00270E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AB3D19" w:rsidRPr="00D167C9" w14:paraId="2161CD5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7351388" w14:textId="77777777" w:rsidR="00270E7B" w:rsidRPr="00375953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Observe Consent Process </w:t>
            </w:r>
          </w:p>
        </w:tc>
        <w:tc>
          <w:tcPr>
            <w:tcW w:w="1070" w:type="dxa"/>
            <w:noWrap/>
            <w:vAlign w:val="center"/>
            <w:hideMark/>
          </w:tcPr>
          <w:p w14:paraId="6A3B0DF0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6929F9A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201DAF7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4C3A3808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0845FF2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6CA655CA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00F30FD" w14:textId="77777777" w:rsidR="00270E7B" w:rsidRPr="00375953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Perform Consent Process w/Assistance</w:t>
            </w:r>
          </w:p>
        </w:tc>
        <w:tc>
          <w:tcPr>
            <w:tcW w:w="1070" w:type="dxa"/>
            <w:noWrap/>
            <w:vAlign w:val="center"/>
            <w:hideMark/>
          </w:tcPr>
          <w:p w14:paraId="21D71E19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54AA63CC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7C36439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DE8B3C1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344ACCF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38FD1304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436295C" w14:textId="6A845CD0" w:rsidR="00270E7B" w:rsidRPr="00375953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Perform Consent Process w/</w:t>
            </w:r>
            <w:r w:rsidR="00DA6BE5">
              <w:rPr>
                <w:rFonts w:asciiTheme="majorHAnsi" w:hAnsiTheme="majorHAnsi" w:cs="Arial"/>
                <w:color w:val="000000"/>
                <w:szCs w:val="22"/>
              </w:rPr>
              <w:t>Trainer</w:t>
            </w: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 Present</w:t>
            </w:r>
          </w:p>
        </w:tc>
        <w:tc>
          <w:tcPr>
            <w:tcW w:w="1070" w:type="dxa"/>
            <w:noWrap/>
            <w:vAlign w:val="center"/>
            <w:hideMark/>
          </w:tcPr>
          <w:p w14:paraId="6CDD7560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6ECE49B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90AC42F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D15098E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B1C5530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2CC1B17A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FCF4E9A" w14:textId="77777777" w:rsidR="00270E7B" w:rsidRPr="00375953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Eligibility Process</w:t>
            </w:r>
          </w:p>
        </w:tc>
        <w:tc>
          <w:tcPr>
            <w:tcW w:w="1070" w:type="dxa"/>
            <w:noWrap/>
            <w:vAlign w:val="center"/>
            <w:hideMark/>
          </w:tcPr>
          <w:p w14:paraId="2F075518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75849D1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114B770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2CDF55E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24ADB09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4323C8C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DC25A8E" w14:textId="4E12CA32" w:rsidR="00270E7B" w:rsidRPr="00375953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Lab Result Interpretation</w:t>
            </w:r>
          </w:p>
        </w:tc>
        <w:tc>
          <w:tcPr>
            <w:tcW w:w="1070" w:type="dxa"/>
            <w:noWrap/>
            <w:vAlign w:val="center"/>
            <w:hideMark/>
          </w:tcPr>
          <w:p w14:paraId="4418CD22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6825923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1A247A4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9A333B2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5031AB0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191216F9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EDA30EA" w14:textId="77777777" w:rsidR="00270E7B" w:rsidRPr="00375953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Informed Consent Source Documentation</w:t>
            </w:r>
          </w:p>
        </w:tc>
        <w:tc>
          <w:tcPr>
            <w:tcW w:w="1070" w:type="dxa"/>
            <w:noWrap/>
            <w:vAlign w:val="center"/>
            <w:hideMark/>
          </w:tcPr>
          <w:p w14:paraId="23936ACF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9754CF5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41630F7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2614506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8A1FA75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5A94D6C5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6081856" w14:textId="77777777" w:rsidR="00270E7B" w:rsidRPr="00375953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Visit Note Source Documentation</w:t>
            </w:r>
          </w:p>
        </w:tc>
        <w:tc>
          <w:tcPr>
            <w:tcW w:w="1070" w:type="dxa"/>
            <w:noWrap/>
            <w:vAlign w:val="center"/>
            <w:hideMark/>
          </w:tcPr>
          <w:p w14:paraId="5F9A78D3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41A31D6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BF6A9E5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0E09727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4313684B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5431C1C8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B001A7C" w14:textId="77777777" w:rsidR="00270E7B" w:rsidRPr="00375953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On-Study Source Documentation</w:t>
            </w:r>
          </w:p>
        </w:tc>
        <w:tc>
          <w:tcPr>
            <w:tcW w:w="1070" w:type="dxa"/>
            <w:noWrap/>
            <w:vAlign w:val="center"/>
            <w:hideMark/>
          </w:tcPr>
          <w:p w14:paraId="6E04D57F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A7F49CB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03ED6E0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5C618F4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BB830B8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40A8A93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3E405AD" w14:textId="77777777" w:rsidR="00270E7B" w:rsidRPr="00375953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Off-Study Source Documentation</w:t>
            </w:r>
          </w:p>
        </w:tc>
        <w:tc>
          <w:tcPr>
            <w:tcW w:w="1070" w:type="dxa"/>
            <w:noWrap/>
            <w:vAlign w:val="center"/>
            <w:hideMark/>
          </w:tcPr>
          <w:p w14:paraId="2DBA8688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7C7CA39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6A5DD19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41FF39A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8D14DF5" w14:textId="77777777" w:rsidR="00270E7B" w:rsidRPr="00375953" w:rsidRDefault="00270E7B" w:rsidP="00270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B3D19" w:rsidRPr="00D167C9" w14:paraId="08F80AC7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1715EF5" w14:textId="77777777" w:rsidR="00270E7B" w:rsidRPr="00375953" w:rsidRDefault="00270E7B" w:rsidP="00270E7B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Process for Ordering Study Specific Tests</w:t>
            </w:r>
          </w:p>
        </w:tc>
        <w:tc>
          <w:tcPr>
            <w:tcW w:w="1070" w:type="dxa"/>
            <w:noWrap/>
            <w:vAlign w:val="center"/>
            <w:hideMark/>
          </w:tcPr>
          <w:p w14:paraId="15548FA9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817F1C7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9A33FA6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6CDB3C7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C767F22" w14:textId="77777777" w:rsidR="00270E7B" w:rsidRPr="00375953" w:rsidRDefault="00270E7B" w:rsidP="00270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</w:tbl>
    <w:p w14:paraId="774B46BA" w14:textId="065EAC4D" w:rsidR="001A75E0" w:rsidRDefault="00287ACC" w:rsidP="00DB1020">
      <w:pPr>
        <w:tabs>
          <w:tab w:val="left" w:pos="1670"/>
        </w:tabs>
        <w:rPr>
          <w:rFonts w:asciiTheme="majorHAnsi" w:hAnsiTheme="majorHAnsi"/>
        </w:rPr>
      </w:pPr>
      <w:r w:rsidRPr="00375953">
        <w:rPr>
          <w:rFonts w:asciiTheme="majorHAnsi" w:hAnsiTheme="majorHAnsi"/>
        </w:rPr>
        <w:tab/>
      </w:r>
    </w:p>
    <w:p w14:paraId="4D59C037" w14:textId="3020D2D4" w:rsidR="001A75E0" w:rsidRDefault="001A75E0">
      <w:pPr>
        <w:spacing w:after="200" w:line="276" w:lineRule="auto"/>
        <w:rPr>
          <w:rFonts w:asciiTheme="majorHAnsi" w:hAnsiTheme="majorHAnsi"/>
        </w:rPr>
      </w:pPr>
    </w:p>
    <w:p w14:paraId="3F49D4E1" w14:textId="77777777" w:rsidR="001A75E0" w:rsidRPr="001A75E0" w:rsidRDefault="001A75E0" w:rsidP="001A75E0">
      <w:pPr>
        <w:rPr>
          <w:rFonts w:asciiTheme="majorHAnsi" w:hAnsiTheme="majorHAnsi"/>
        </w:rPr>
      </w:pPr>
    </w:p>
    <w:p w14:paraId="42938600" w14:textId="77777777" w:rsidR="001A75E0" w:rsidRPr="001A75E0" w:rsidRDefault="001A75E0" w:rsidP="001A75E0">
      <w:pPr>
        <w:rPr>
          <w:rFonts w:asciiTheme="majorHAnsi" w:hAnsiTheme="majorHAnsi"/>
        </w:rPr>
      </w:pPr>
    </w:p>
    <w:p w14:paraId="7E8E4EC5" w14:textId="77777777" w:rsidR="001A75E0" w:rsidRPr="001A75E0" w:rsidRDefault="001A75E0" w:rsidP="001A75E0">
      <w:pPr>
        <w:rPr>
          <w:rFonts w:asciiTheme="majorHAnsi" w:hAnsiTheme="majorHAnsi"/>
        </w:rPr>
      </w:pPr>
    </w:p>
    <w:p w14:paraId="6641E20B" w14:textId="77777777" w:rsidR="001A75E0" w:rsidRPr="001A75E0" w:rsidRDefault="001A75E0" w:rsidP="001A75E0">
      <w:pPr>
        <w:rPr>
          <w:rFonts w:asciiTheme="majorHAnsi" w:hAnsiTheme="majorHAnsi"/>
        </w:rPr>
      </w:pPr>
    </w:p>
    <w:p w14:paraId="225B12DB" w14:textId="77777777" w:rsidR="001A75E0" w:rsidRPr="001A75E0" w:rsidRDefault="001A75E0" w:rsidP="001A75E0">
      <w:pPr>
        <w:rPr>
          <w:rFonts w:asciiTheme="majorHAnsi" w:hAnsiTheme="majorHAnsi"/>
        </w:rPr>
      </w:pPr>
    </w:p>
    <w:p w14:paraId="623FE57F" w14:textId="77777777" w:rsidR="001A75E0" w:rsidRPr="001A75E0" w:rsidRDefault="001A75E0" w:rsidP="001A75E0">
      <w:pPr>
        <w:rPr>
          <w:rFonts w:asciiTheme="majorHAnsi" w:hAnsiTheme="majorHAnsi"/>
        </w:rPr>
      </w:pPr>
    </w:p>
    <w:p w14:paraId="6059C519" w14:textId="77777777" w:rsidR="001A75E0" w:rsidRPr="001A75E0" w:rsidRDefault="001A75E0" w:rsidP="001A75E0">
      <w:pPr>
        <w:rPr>
          <w:rFonts w:asciiTheme="majorHAnsi" w:hAnsiTheme="majorHAnsi"/>
        </w:rPr>
      </w:pPr>
    </w:p>
    <w:p w14:paraId="5054E1A7" w14:textId="77777777" w:rsidR="001A75E0" w:rsidRPr="001A75E0" w:rsidRDefault="001A75E0" w:rsidP="001A75E0">
      <w:pPr>
        <w:rPr>
          <w:rFonts w:asciiTheme="majorHAnsi" w:hAnsiTheme="majorHAnsi"/>
        </w:rPr>
      </w:pPr>
    </w:p>
    <w:p w14:paraId="3545BA7B" w14:textId="77777777" w:rsidR="001A75E0" w:rsidRPr="001A75E0" w:rsidRDefault="001A75E0" w:rsidP="001A75E0">
      <w:pPr>
        <w:rPr>
          <w:rFonts w:asciiTheme="majorHAnsi" w:hAnsiTheme="majorHAnsi"/>
        </w:rPr>
      </w:pPr>
    </w:p>
    <w:p w14:paraId="2F7B4A21" w14:textId="77777777" w:rsidR="001A75E0" w:rsidRPr="001A75E0" w:rsidRDefault="001A75E0" w:rsidP="001A75E0">
      <w:pPr>
        <w:rPr>
          <w:rFonts w:asciiTheme="majorHAnsi" w:hAnsiTheme="majorHAnsi"/>
        </w:rPr>
      </w:pPr>
    </w:p>
    <w:p w14:paraId="1371A686" w14:textId="7874D052" w:rsidR="001A75E0" w:rsidRPr="001A75E0" w:rsidRDefault="001A75E0" w:rsidP="001A75E0">
      <w:pPr>
        <w:tabs>
          <w:tab w:val="left" w:pos="235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C886AC4" w14:textId="77777777" w:rsidR="001A75E0" w:rsidRPr="001A75E0" w:rsidRDefault="001A75E0" w:rsidP="001A75E0">
      <w:pPr>
        <w:rPr>
          <w:rFonts w:asciiTheme="majorHAnsi" w:hAnsiTheme="majorHAnsi"/>
        </w:rPr>
      </w:pPr>
    </w:p>
    <w:p w14:paraId="7644ECAC" w14:textId="0A0E2AB0" w:rsidR="001A75E0" w:rsidRPr="001A75E0" w:rsidRDefault="001A75E0" w:rsidP="001A75E0">
      <w:pPr>
        <w:rPr>
          <w:rFonts w:asciiTheme="majorHAnsi" w:hAnsiTheme="majorHAnsi"/>
        </w:rPr>
        <w:sectPr w:rsidR="001A75E0" w:rsidRPr="001A75E0" w:rsidSect="001A75E0">
          <w:headerReference w:type="default" r:id="rId31"/>
          <w:footerReference w:type="default" r:id="rId32"/>
          <w:pgSz w:w="12240" w:h="15840"/>
          <w:pgMar w:top="121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400"/>
      </w:tblGrid>
      <w:tr w:rsidR="009D0388" w:rsidRPr="009D0388" w14:paraId="235854CC" w14:textId="77777777" w:rsidTr="00605595">
        <w:tc>
          <w:tcPr>
            <w:tcW w:w="14400" w:type="dxa"/>
            <w:shd w:val="clear" w:color="auto" w:fill="BFBFBF" w:themeFill="background1" w:themeFillShade="BF"/>
          </w:tcPr>
          <w:p w14:paraId="69FCD3DA" w14:textId="21F91838" w:rsidR="009D0388" w:rsidRPr="009D0388" w:rsidRDefault="001A75E0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br w:type="page"/>
            </w:r>
            <w:r w:rsidR="009D0388" w:rsidRPr="009D0388">
              <w:rPr>
                <w:rFonts w:asciiTheme="majorHAnsi" w:hAnsiTheme="majorHAnsi"/>
                <w:b/>
              </w:rPr>
              <w:t>Protocol Training Log</w:t>
            </w:r>
          </w:p>
        </w:tc>
      </w:tr>
    </w:tbl>
    <w:p w14:paraId="0EB9E097" w14:textId="77777777" w:rsidR="009D0388" w:rsidRPr="009D0388" w:rsidRDefault="009D0388" w:rsidP="009D0388">
      <w:pPr>
        <w:tabs>
          <w:tab w:val="left" w:pos="1670"/>
        </w:tabs>
        <w:rPr>
          <w:rFonts w:asciiTheme="majorHAnsi" w:hAnsiTheme="majorHAnsi"/>
        </w:rPr>
      </w:pPr>
    </w:p>
    <w:tbl>
      <w:tblPr>
        <w:tblStyle w:val="TableGrid"/>
        <w:tblW w:w="14400" w:type="dxa"/>
        <w:tblInd w:w="-72" w:type="dxa"/>
        <w:tblLook w:val="04A0" w:firstRow="1" w:lastRow="0" w:firstColumn="1" w:lastColumn="0" w:noHBand="0" w:noVBand="1"/>
      </w:tblPr>
      <w:tblGrid>
        <w:gridCol w:w="1809"/>
        <w:gridCol w:w="847"/>
        <w:gridCol w:w="844"/>
        <w:gridCol w:w="766"/>
        <w:gridCol w:w="844"/>
        <w:gridCol w:w="844"/>
        <w:gridCol w:w="766"/>
        <w:gridCol w:w="766"/>
        <w:gridCol w:w="766"/>
        <w:gridCol w:w="844"/>
        <w:gridCol w:w="373"/>
        <w:gridCol w:w="366"/>
        <w:gridCol w:w="412"/>
        <w:gridCol w:w="353"/>
        <w:gridCol w:w="373"/>
        <w:gridCol w:w="366"/>
        <w:gridCol w:w="412"/>
        <w:gridCol w:w="353"/>
        <w:gridCol w:w="2296"/>
      </w:tblGrid>
      <w:tr w:rsidR="009D0388" w:rsidRPr="009D0388" w14:paraId="51B747C3" w14:textId="77777777" w:rsidTr="00605595">
        <w:trPr>
          <w:cantSplit/>
          <w:trHeight w:val="1970"/>
        </w:trPr>
        <w:tc>
          <w:tcPr>
            <w:tcW w:w="1809" w:type="dxa"/>
            <w:vAlign w:val="center"/>
          </w:tcPr>
          <w:p w14:paraId="0BE9C977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</w:rPr>
            </w:pPr>
          </w:p>
          <w:p w14:paraId="22E28E15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</w:rPr>
            </w:pPr>
          </w:p>
          <w:p w14:paraId="687189C7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>Trial</w:t>
            </w:r>
          </w:p>
        </w:tc>
        <w:tc>
          <w:tcPr>
            <w:tcW w:w="847" w:type="dxa"/>
            <w:textDirection w:val="btLr"/>
            <w:vAlign w:val="center"/>
          </w:tcPr>
          <w:p w14:paraId="66BF8270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Sponsor Notified</w:t>
            </w:r>
          </w:p>
        </w:tc>
        <w:tc>
          <w:tcPr>
            <w:tcW w:w="844" w:type="dxa"/>
            <w:textDirection w:val="btLr"/>
            <w:vAlign w:val="center"/>
          </w:tcPr>
          <w:p w14:paraId="5BFBF926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Added at IRB</w:t>
            </w:r>
          </w:p>
        </w:tc>
        <w:tc>
          <w:tcPr>
            <w:tcW w:w="766" w:type="dxa"/>
            <w:textDirection w:val="btLr"/>
            <w:vAlign w:val="center"/>
          </w:tcPr>
          <w:p w14:paraId="6C92074F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Protocol Training*</w:t>
            </w:r>
          </w:p>
        </w:tc>
        <w:tc>
          <w:tcPr>
            <w:tcW w:w="844" w:type="dxa"/>
            <w:textDirection w:val="btLr"/>
            <w:vAlign w:val="center"/>
          </w:tcPr>
          <w:p w14:paraId="392F601B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Device/Procedure Training</w:t>
            </w:r>
          </w:p>
        </w:tc>
        <w:tc>
          <w:tcPr>
            <w:tcW w:w="844" w:type="dxa"/>
            <w:textDirection w:val="btLr"/>
            <w:vAlign w:val="center"/>
          </w:tcPr>
          <w:p w14:paraId="6986AFC4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Training Log</w:t>
            </w:r>
          </w:p>
        </w:tc>
        <w:tc>
          <w:tcPr>
            <w:tcW w:w="766" w:type="dxa"/>
            <w:textDirection w:val="btLr"/>
            <w:vAlign w:val="center"/>
          </w:tcPr>
          <w:p w14:paraId="6F11E8BD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DOA/Signature Log</w:t>
            </w:r>
          </w:p>
        </w:tc>
        <w:tc>
          <w:tcPr>
            <w:tcW w:w="766" w:type="dxa"/>
            <w:textDirection w:val="btLr"/>
            <w:vAlign w:val="center"/>
          </w:tcPr>
          <w:p w14:paraId="1D1A8223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EDC Access</w:t>
            </w:r>
          </w:p>
        </w:tc>
        <w:tc>
          <w:tcPr>
            <w:tcW w:w="766" w:type="dxa"/>
            <w:textDirection w:val="btLr"/>
            <w:vAlign w:val="center"/>
          </w:tcPr>
          <w:p w14:paraId="1CFF4CB6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IVRS Access</w:t>
            </w:r>
          </w:p>
        </w:tc>
        <w:tc>
          <w:tcPr>
            <w:tcW w:w="844" w:type="dxa"/>
            <w:textDirection w:val="btLr"/>
            <w:vAlign w:val="center"/>
          </w:tcPr>
          <w:p w14:paraId="092EAD59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Other</w:t>
            </w:r>
          </w:p>
        </w:tc>
        <w:tc>
          <w:tcPr>
            <w:tcW w:w="1504" w:type="dxa"/>
            <w:gridSpan w:val="4"/>
          </w:tcPr>
          <w:p w14:paraId="5EBCF0E5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>Consent Process**</w:t>
            </w:r>
          </w:p>
        </w:tc>
        <w:tc>
          <w:tcPr>
            <w:tcW w:w="1504" w:type="dxa"/>
            <w:gridSpan w:val="4"/>
          </w:tcPr>
          <w:p w14:paraId="11725890" w14:textId="6F88AB6A" w:rsidR="009D0388" w:rsidRPr="009D0388" w:rsidRDefault="009D0388" w:rsidP="00F9302A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 xml:space="preserve">Study Visits </w:t>
            </w:r>
            <w:r w:rsidR="001A75E0">
              <w:rPr>
                <w:rFonts w:asciiTheme="majorHAnsi" w:hAnsiTheme="majorHAnsi"/>
                <w:b/>
                <w:sz w:val="20"/>
              </w:rPr>
              <w:t>(e.g.,</w:t>
            </w:r>
            <w:r w:rsidRPr="00DB1020">
              <w:rPr>
                <w:rFonts w:asciiTheme="majorHAnsi" w:hAnsiTheme="majorHAnsi"/>
                <w:b/>
                <w:sz w:val="20"/>
              </w:rPr>
              <w:t xml:space="preserve"> Screening, </w:t>
            </w:r>
            <w:r w:rsidR="00F9302A">
              <w:rPr>
                <w:rFonts w:asciiTheme="majorHAnsi" w:hAnsiTheme="majorHAnsi"/>
                <w:b/>
                <w:sz w:val="20"/>
              </w:rPr>
              <w:t>Implant, Follow-</w:t>
            </w:r>
            <w:r w:rsidR="00D7773A">
              <w:rPr>
                <w:rFonts w:asciiTheme="majorHAnsi" w:hAnsiTheme="majorHAnsi"/>
                <w:b/>
                <w:sz w:val="20"/>
              </w:rPr>
              <w:t>up e</w:t>
            </w:r>
            <w:r w:rsidRPr="00DB1020">
              <w:rPr>
                <w:rFonts w:asciiTheme="majorHAnsi" w:hAnsiTheme="majorHAnsi"/>
                <w:b/>
                <w:sz w:val="20"/>
              </w:rPr>
              <w:t>tc.)</w:t>
            </w:r>
          </w:p>
        </w:tc>
        <w:tc>
          <w:tcPr>
            <w:tcW w:w="2296" w:type="dxa"/>
          </w:tcPr>
          <w:p w14:paraId="6ABC37D8" w14:textId="04A9E050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 xml:space="preserve">Training Complete </w:t>
            </w:r>
            <w:r w:rsidRPr="00DB1020">
              <w:rPr>
                <w:rFonts w:asciiTheme="majorHAnsi" w:hAnsiTheme="majorHAnsi"/>
                <w:b/>
                <w:sz w:val="20"/>
              </w:rPr>
              <w:t xml:space="preserve">(Date &amp; </w:t>
            </w:r>
            <w:r w:rsidR="00DA6BE5">
              <w:rPr>
                <w:rFonts w:asciiTheme="majorHAnsi" w:hAnsiTheme="majorHAnsi"/>
                <w:b/>
                <w:sz w:val="20"/>
              </w:rPr>
              <w:t>Trainer</w:t>
            </w:r>
            <w:r w:rsidRPr="00DB1020">
              <w:rPr>
                <w:rFonts w:asciiTheme="majorHAnsi" w:hAnsiTheme="majorHAnsi"/>
                <w:b/>
                <w:sz w:val="20"/>
              </w:rPr>
              <w:t>’s Initials)</w:t>
            </w:r>
          </w:p>
        </w:tc>
      </w:tr>
      <w:tr w:rsidR="009D0388" w:rsidRPr="009D0388" w14:paraId="310BC1C3" w14:textId="77777777" w:rsidTr="00605595">
        <w:trPr>
          <w:trHeight w:val="260"/>
        </w:trPr>
        <w:tc>
          <w:tcPr>
            <w:tcW w:w="9096" w:type="dxa"/>
            <w:gridSpan w:val="10"/>
            <w:shd w:val="clear" w:color="auto" w:fill="A6A6A6" w:themeFill="background1" w:themeFillShade="A6"/>
          </w:tcPr>
          <w:p w14:paraId="7F48EC1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2B95150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O</w:t>
            </w:r>
          </w:p>
        </w:tc>
        <w:tc>
          <w:tcPr>
            <w:tcW w:w="366" w:type="dxa"/>
          </w:tcPr>
          <w:p w14:paraId="11557BA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A</w:t>
            </w:r>
          </w:p>
        </w:tc>
        <w:tc>
          <w:tcPr>
            <w:tcW w:w="412" w:type="dxa"/>
          </w:tcPr>
          <w:p w14:paraId="177566A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M</w:t>
            </w:r>
          </w:p>
        </w:tc>
        <w:tc>
          <w:tcPr>
            <w:tcW w:w="353" w:type="dxa"/>
          </w:tcPr>
          <w:p w14:paraId="0DF0A66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P</w:t>
            </w:r>
          </w:p>
        </w:tc>
        <w:tc>
          <w:tcPr>
            <w:tcW w:w="373" w:type="dxa"/>
          </w:tcPr>
          <w:p w14:paraId="642BC58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O</w:t>
            </w:r>
          </w:p>
        </w:tc>
        <w:tc>
          <w:tcPr>
            <w:tcW w:w="366" w:type="dxa"/>
          </w:tcPr>
          <w:p w14:paraId="7E45DAA1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A</w:t>
            </w:r>
          </w:p>
        </w:tc>
        <w:tc>
          <w:tcPr>
            <w:tcW w:w="412" w:type="dxa"/>
          </w:tcPr>
          <w:p w14:paraId="58E145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M</w:t>
            </w:r>
          </w:p>
        </w:tc>
        <w:tc>
          <w:tcPr>
            <w:tcW w:w="353" w:type="dxa"/>
          </w:tcPr>
          <w:p w14:paraId="553CD87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P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14:paraId="1A4A5781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10E48FD0" w14:textId="77777777" w:rsidTr="00605595">
        <w:tc>
          <w:tcPr>
            <w:tcW w:w="1809" w:type="dxa"/>
          </w:tcPr>
          <w:p w14:paraId="2B151DC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6423F6C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52BF969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1B02398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F662C9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DC86A7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1CA8AB5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0DC1581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D5C072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5E8C070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CF5EAB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13B16A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12E19F4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74A9062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135D83A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058F3E0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634AA4F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41A8B56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004450C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57DB3DF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61436C3A" w14:textId="77777777" w:rsidTr="00605595">
        <w:tc>
          <w:tcPr>
            <w:tcW w:w="1809" w:type="dxa"/>
          </w:tcPr>
          <w:p w14:paraId="2B6DDC1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30A0C9F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2371461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B9A20F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72EF8A4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6A99C5B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28433FE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6F801E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36E959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246EDB4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BDE85C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32BE5D5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4C0E86E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4591DC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49D87CC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11372F6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0D21CE0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4EA571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0D1CA23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1E87F80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31DFEAB5" w14:textId="77777777" w:rsidTr="00605595">
        <w:tc>
          <w:tcPr>
            <w:tcW w:w="1809" w:type="dxa"/>
          </w:tcPr>
          <w:p w14:paraId="729BC9A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5D95058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39020CD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1EB39D8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BAEFC7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318327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254621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A43A69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505A6BA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7E006F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2877CE6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17371B3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381CE5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47A5DFF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418F01C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26449F8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31A84B7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2063FD2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36F2C03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19C4E70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4738359E" w14:textId="77777777" w:rsidTr="00605595">
        <w:tc>
          <w:tcPr>
            <w:tcW w:w="1809" w:type="dxa"/>
          </w:tcPr>
          <w:p w14:paraId="763C028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773B1BD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31A8C72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2EBE85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1F3E64D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7B0891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0A89100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738A50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31EBD4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2D50233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7662AC7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27F751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2EBC238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02AB33D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7CF1152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7C6372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1A3F32A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058810A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4FF4CA6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7D05165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2B5B268D" w14:textId="77777777" w:rsidTr="00605595">
        <w:tc>
          <w:tcPr>
            <w:tcW w:w="1809" w:type="dxa"/>
          </w:tcPr>
          <w:p w14:paraId="526DD90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5B2B80D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2EFB754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7FCEFA3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261C62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BFBAC9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11928A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7D3A261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AD38DB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0F0145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7548772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780F626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013E66B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51F7C3A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291A1F4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6A2F003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28294A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5324933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3D318AE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30AB013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12B0CC2E" w14:textId="77777777" w:rsidTr="00605595">
        <w:tc>
          <w:tcPr>
            <w:tcW w:w="1809" w:type="dxa"/>
          </w:tcPr>
          <w:p w14:paraId="62E2BB3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2F34746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0A62B4A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07B9B36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7A24417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5BF17F2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5AA6CE4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C4584D1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220510C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7618DB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48777A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C0551E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0322D7E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AC2082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30C0438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5AEA42D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68140F6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4A074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7AAB033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0DA8758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</w:tbl>
    <w:p w14:paraId="6388572A" w14:textId="77777777" w:rsidR="009D0388" w:rsidRPr="009D0388" w:rsidRDefault="009D0388" w:rsidP="009D0388">
      <w:pPr>
        <w:tabs>
          <w:tab w:val="left" w:pos="1670"/>
        </w:tabs>
        <w:rPr>
          <w:rFonts w:asciiTheme="majorHAnsi" w:hAnsiTheme="majorHAnsi"/>
        </w:rPr>
      </w:pPr>
    </w:p>
    <w:p w14:paraId="0084DCE0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>O= Observe</w:t>
      </w:r>
    </w:p>
    <w:p w14:paraId="041A1F19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>A= Assist</w:t>
      </w:r>
    </w:p>
    <w:p w14:paraId="7927AB84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>M= Mock</w:t>
      </w:r>
    </w:p>
    <w:p w14:paraId="01EBDD74" w14:textId="4FECF023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 xml:space="preserve">P= Perform independently with </w:t>
      </w:r>
      <w:r w:rsidR="00F9302A">
        <w:rPr>
          <w:rFonts w:asciiTheme="majorHAnsi" w:hAnsiTheme="majorHAnsi"/>
          <w:i/>
          <w:sz w:val="20"/>
        </w:rPr>
        <w:t>c</w:t>
      </w:r>
      <w:r w:rsidRPr="00DB1020">
        <w:rPr>
          <w:rFonts w:asciiTheme="majorHAnsi" w:hAnsiTheme="majorHAnsi"/>
          <w:i/>
          <w:sz w:val="20"/>
        </w:rPr>
        <w:t>oordinator present</w:t>
      </w:r>
    </w:p>
    <w:p w14:paraId="509B4DFB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sz w:val="18"/>
        </w:rPr>
      </w:pPr>
      <w:r w:rsidRPr="00DB1020">
        <w:rPr>
          <w:rFonts w:asciiTheme="majorHAnsi" w:hAnsiTheme="majorHAnsi"/>
          <w:sz w:val="18"/>
        </w:rPr>
        <w:t>* Protocol training includes : I/E , overview, aim, objectives, study procedures, screening, etc. and is done either with sponsor representative (if required) or primary coordinator of trial</w:t>
      </w:r>
    </w:p>
    <w:p w14:paraId="710B81C8" w14:textId="22B5B9A0" w:rsidR="008D7D0C" w:rsidRPr="00DB1020" w:rsidRDefault="009D0388" w:rsidP="009D0388">
      <w:pPr>
        <w:tabs>
          <w:tab w:val="left" w:pos="1670"/>
        </w:tabs>
        <w:rPr>
          <w:rFonts w:asciiTheme="majorHAnsi" w:hAnsiTheme="majorHAnsi"/>
          <w:sz w:val="18"/>
        </w:rPr>
      </w:pPr>
      <w:r w:rsidRPr="00DB1020">
        <w:rPr>
          <w:rFonts w:asciiTheme="majorHAnsi" w:hAnsiTheme="majorHAnsi"/>
          <w:sz w:val="18"/>
        </w:rPr>
        <w:t xml:space="preserve">** Consent process includes: determination that I/E criteria met, interaction with </w:t>
      </w:r>
      <w:r w:rsidR="0011424C">
        <w:rPr>
          <w:rFonts w:asciiTheme="majorHAnsi" w:hAnsiTheme="majorHAnsi"/>
          <w:sz w:val="18"/>
        </w:rPr>
        <w:t>subject</w:t>
      </w:r>
      <w:r w:rsidRPr="00DB1020">
        <w:rPr>
          <w:rFonts w:asciiTheme="majorHAnsi" w:hAnsiTheme="majorHAnsi"/>
          <w:sz w:val="18"/>
        </w:rPr>
        <w:t>/family, and documentation of process</w:t>
      </w:r>
    </w:p>
    <w:p w14:paraId="617EC034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sz w:val="18"/>
        </w:rPr>
      </w:pPr>
    </w:p>
    <w:p w14:paraId="147ADE23" w14:textId="77777777" w:rsidR="00DD50C1" w:rsidRPr="00375953" w:rsidRDefault="00DD50C1" w:rsidP="00287ACC">
      <w:pPr>
        <w:tabs>
          <w:tab w:val="left" w:pos="1670"/>
        </w:tabs>
        <w:rPr>
          <w:rFonts w:asciiTheme="majorHAnsi" w:hAnsiTheme="majorHAnsi"/>
        </w:rPr>
      </w:pPr>
    </w:p>
    <w:sectPr w:rsidR="00DD50C1" w:rsidRPr="00375953" w:rsidSect="00DB1020">
      <w:headerReference w:type="default" r:id="rId33"/>
      <w:footerReference w:type="default" r:id="rId34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3E70" w14:textId="77777777" w:rsidR="009C6B83" w:rsidRDefault="009C6B83" w:rsidP="00DD50C1">
      <w:r>
        <w:separator/>
      </w:r>
    </w:p>
  </w:endnote>
  <w:endnote w:type="continuationSeparator" w:id="0">
    <w:p w14:paraId="38B9C998" w14:textId="77777777" w:rsidR="009C6B83" w:rsidRDefault="009C6B83" w:rsidP="00D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874622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0037391"/>
          <w:docPartObj>
            <w:docPartGallery w:val="Page Numbers (Top of Page)"/>
            <w:docPartUnique/>
          </w:docPartObj>
        </w:sdtPr>
        <w:sdtEndPr/>
        <w:sdtContent>
          <w:p w14:paraId="529AE868" w14:textId="60C5BD62" w:rsidR="00114A30" w:rsidRDefault="00114A30" w:rsidP="008D7D0C">
            <w:pPr>
              <w:pStyle w:val="Footer"/>
              <w:tabs>
                <w:tab w:val="clear" w:pos="9360"/>
                <w:tab w:val="right" w:pos="10710"/>
              </w:tabs>
            </w:pPr>
            <w:r>
              <w:rPr>
                <w:rFonts w:asciiTheme="majorHAnsi" w:hAnsiTheme="majorHAnsi"/>
              </w:rPr>
              <w:t xml:space="preserve">Page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PAGE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483A56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NUMPAGES 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483A56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  <w:t xml:space="preserve">       Version Date: 01-JUL-2017</w:t>
            </w:r>
          </w:p>
          <w:p w14:paraId="1BD2CCE7" w14:textId="3FC554FF" w:rsidR="00114A30" w:rsidRPr="00375953" w:rsidRDefault="00483A56">
            <w:pPr>
              <w:pStyle w:val="Footer"/>
              <w:jc w:val="center"/>
              <w:rPr>
                <w:rFonts w:asciiTheme="majorHAnsi" w:hAnsiTheme="majorHAnsi"/>
              </w:rPr>
            </w:pPr>
          </w:p>
        </w:sdtContent>
      </w:sdt>
    </w:sdtContent>
  </w:sdt>
  <w:p w14:paraId="010B7BB6" w14:textId="77777777" w:rsidR="00114A30" w:rsidRPr="00375953" w:rsidRDefault="00114A30">
    <w:pPr>
      <w:pStyle w:val="Footer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8270520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608497835"/>
          <w:docPartObj>
            <w:docPartGallery w:val="Page Numbers (Top of Page)"/>
            <w:docPartUnique/>
          </w:docPartObj>
        </w:sdtPr>
        <w:sdtEndPr/>
        <w:sdtContent>
          <w:p w14:paraId="1027E080" w14:textId="48DFB7CD" w:rsidR="00114A30" w:rsidRDefault="00114A30" w:rsidP="008D7D0C">
            <w:pPr>
              <w:pStyle w:val="Footer"/>
              <w:tabs>
                <w:tab w:val="clear" w:pos="9360"/>
                <w:tab w:val="right" w:pos="10710"/>
              </w:tabs>
            </w:pPr>
            <w:r>
              <w:rPr>
                <w:rFonts w:asciiTheme="majorHAnsi" w:hAnsiTheme="majorHAnsi"/>
              </w:rPr>
              <w:t xml:space="preserve">Page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PAGE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6D46CB">
              <w:rPr>
                <w:rFonts w:asciiTheme="majorHAnsi" w:hAnsiTheme="majorHAnsi"/>
                <w:bCs/>
                <w:noProof/>
              </w:rPr>
              <w:t>5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NUMPAGES 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6D46CB">
              <w:rPr>
                <w:rFonts w:asciiTheme="majorHAnsi" w:hAnsiTheme="majorHAnsi"/>
                <w:bCs/>
                <w:noProof/>
              </w:rPr>
              <w:t>5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  <w:t xml:space="preserve"> </w:t>
            </w:r>
            <w:r>
              <w:rPr>
                <w:rFonts w:asciiTheme="majorHAnsi" w:hAnsiTheme="majorHAnsi"/>
                <w:bCs/>
              </w:rPr>
              <w:tab/>
              <w:t xml:space="preserve">      Version Date: 01-JUL-2017</w:t>
            </w:r>
          </w:p>
          <w:p w14:paraId="64DC40DA" w14:textId="77777777" w:rsidR="00114A30" w:rsidRPr="00375953" w:rsidRDefault="00483A56">
            <w:pPr>
              <w:pStyle w:val="Footer"/>
              <w:jc w:val="center"/>
              <w:rPr>
                <w:rFonts w:asciiTheme="majorHAnsi" w:hAnsiTheme="majorHAnsi"/>
              </w:rPr>
            </w:pPr>
          </w:p>
        </w:sdtContent>
      </w:sdt>
    </w:sdtContent>
  </w:sdt>
  <w:p w14:paraId="70B0C76E" w14:textId="77777777" w:rsidR="00114A30" w:rsidRPr="00375953" w:rsidRDefault="00114A30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6F1A6" w14:textId="77777777" w:rsidR="009C6B83" w:rsidRDefault="009C6B83" w:rsidP="00DD50C1">
      <w:r>
        <w:separator/>
      </w:r>
    </w:p>
  </w:footnote>
  <w:footnote w:type="continuationSeparator" w:id="0">
    <w:p w14:paraId="459AD95F" w14:textId="77777777" w:rsidR="009C6B83" w:rsidRDefault="009C6B83" w:rsidP="00DD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9"/>
      <w:gridCol w:w="4701"/>
    </w:tblGrid>
    <w:tr w:rsidR="00114A30" w14:paraId="07313BD1" w14:textId="77777777" w:rsidTr="00605595">
      <w:trPr>
        <w:trHeight w:val="247"/>
      </w:trPr>
      <w:tc>
        <w:tcPr>
          <w:tcW w:w="7608" w:type="dxa"/>
        </w:tcPr>
        <w:p w14:paraId="7FD74BAD" w14:textId="5E9ED4DA" w:rsidR="00114A30" w:rsidRDefault="00114A3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OSUWMC COM-CTMO SOP-03</w:t>
          </w:r>
        </w:p>
      </w:tc>
      <w:tc>
        <w:tcPr>
          <w:tcW w:w="5636" w:type="dxa"/>
        </w:tcPr>
        <w:p w14:paraId="017F2EC0" w14:textId="6D5D36FF" w:rsidR="00114A30" w:rsidRDefault="00114A3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 of New Employee</w:t>
          </w:r>
          <w:r>
            <w:rPr>
              <w:rFonts w:asciiTheme="majorHAnsi" w:hAnsiTheme="majorHAnsi" w:cs="Arial"/>
              <w:sz w:val="22"/>
              <w:szCs w:val="22"/>
            </w:rPr>
            <w:t>/Title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114A30" w14:paraId="37A455F2" w14:textId="77777777" w:rsidTr="00605595">
      <w:trPr>
        <w:trHeight w:val="247"/>
      </w:trPr>
      <w:tc>
        <w:tcPr>
          <w:tcW w:w="7608" w:type="dxa"/>
        </w:tcPr>
        <w:p w14:paraId="06D08005" w14:textId="76A6AEB9" w:rsidR="00114A30" w:rsidRDefault="00114A3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New Employee Orientation</w:t>
          </w:r>
        </w:p>
      </w:tc>
      <w:tc>
        <w:tcPr>
          <w:tcW w:w="5636" w:type="dxa"/>
        </w:tcPr>
        <w:p w14:paraId="07CBFC8D" w14:textId="5297E94D" w:rsidR="00114A30" w:rsidRDefault="00114A3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Division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114A30" w14:paraId="563271EF" w14:textId="77777777" w:rsidTr="00605595">
      <w:trPr>
        <w:trHeight w:val="260"/>
      </w:trPr>
      <w:tc>
        <w:tcPr>
          <w:tcW w:w="7608" w:type="dxa"/>
        </w:tcPr>
        <w:p w14:paraId="36820742" w14:textId="52E30004" w:rsidR="00114A30" w:rsidRDefault="00114A3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Attachment A</w:t>
          </w:r>
          <w:r>
            <w:rPr>
              <w:rFonts w:asciiTheme="majorHAnsi" w:hAnsiTheme="majorHAnsi" w:cs="Arial"/>
              <w:sz w:val="22"/>
              <w:szCs w:val="22"/>
            </w:rPr>
            <w:tab/>
          </w:r>
        </w:p>
      </w:tc>
      <w:tc>
        <w:tcPr>
          <w:tcW w:w="5636" w:type="dxa"/>
        </w:tcPr>
        <w:p w14:paraId="355D4525" w14:textId="5EF62FF9" w:rsidR="00114A30" w:rsidRDefault="00114A30" w:rsidP="00DA6BE5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</w:t>
          </w:r>
          <w:r>
            <w:rPr>
              <w:rFonts w:asciiTheme="majorHAnsi" w:hAnsiTheme="majorHAnsi" w:cs="Arial"/>
              <w:sz w:val="22"/>
              <w:szCs w:val="22"/>
            </w:rPr>
            <w:t xml:space="preserve"> </w:t>
          </w:r>
          <w:r w:rsidRPr="00375953">
            <w:rPr>
              <w:rFonts w:asciiTheme="majorHAnsi" w:hAnsiTheme="majorHAnsi" w:cs="Arial"/>
              <w:sz w:val="22"/>
              <w:szCs w:val="22"/>
            </w:rPr>
            <w:t xml:space="preserve">of </w:t>
          </w:r>
          <w:r>
            <w:rPr>
              <w:rFonts w:asciiTheme="majorHAnsi" w:hAnsiTheme="majorHAnsi" w:cs="Arial"/>
              <w:sz w:val="22"/>
              <w:szCs w:val="22"/>
            </w:rPr>
            <w:t>Trainer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114A30" w14:paraId="0F9F9F40" w14:textId="77777777" w:rsidTr="00605595">
      <w:trPr>
        <w:trHeight w:val="260"/>
      </w:trPr>
      <w:tc>
        <w:tcPr>
          <w:tcW w:w="7608" w:type="dxa"/>
        </w:tcPr>
        <w:p w14:paraId="6849C154" w14:textId="77777777" w:rsidR="00114A30" w:rsidRDefault="00114A3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5636" w:type="dxa"/>
        </w:tcPr>
        <w:p w14:paraId="708A95BE" w14:textId="22A94C38" w:rsidR="00114A30" w:rsidRDefault="00114A3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Start Date__________________</w:t>
          </w:r>
        </w:p>
      </w:tc>
    </w:tr>
  </w:tbl>
  <w:p w14:paraId="529BEB2F" w14:textId="41A3487E" w:rsidR="00114A30" w:rsidRPr="00375953" w:rsidRDefault="00114A30" w:rsidP="001A75E0">
    <w:pPr>
      <w:pStyle w:val="Header"/>
      <w:tabs>
        <w:tab w:val="clear" w:pos="9360"/>
        <w:tab w:val="left" w:pos="3686"/>
      </w:tabs>
      <w:jc w:val="both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</w:t>
    </w:r>
    <w:r w:rsidRPr="00375953">
      <w:rPr>
        <w:rFonts w:asciiTheme="majorHAnsi" w:hAnsiTheme="majorHAnsi" w:cs="Arial"/>
        <w:sz w:val="22"/>
        <w:szCs w:val="22"/>
      </w:rPr>
      <w:t xml:space="preserve">                       </w:t>
    </w:r>
    <w:r>
      <w:rPr>
        <w:rFonts w:asciiTheme="majorHAnsi" w:hAnsiTheme="majorHAnsi" w:cs="Arial"/>
        <w:sz w:val="22"/>
        <w:szCs w:val="22"/>
      </w:rPr>
      <w:t xml:space="preserve">                                          </w:t>
    </w:r>
  </w:p>
  <w:p w14:paraId="768C28A4" w14:textId="3FCFBBB3" w:rsidR="00114A30" w:rsidRPr="001A75E0" w:rsidRDefault="00114A30" w:rsidP="001A75E0">
    <w:pPr>
      <w:pStyle w:val="Header"/>
      <w:jc w:val="both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75953">
      <w:rPr>
        <w:rFonts w:asciiTheme="majorHAnsi" w:hAnsiTheme="majorHAnsi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08BC0" w14:textId="77777777" w:rsidR="00114A30" w:rsidRPr="00375953" w:rsidRDefault="00114A30" w:rsidP="001A75E0">
    <w:pPr>
      <w:pStyle w:val="Header"/>
      <w:tabs>
        <w:tab w:val="clear" w:pos="9360"/>
        <w:tab w:val="left" w:pos="3686"/>
      </w:tabs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    </w:t>
    </w:r>
    <w:r w:rsidRPr="00375953">
      <w:rPr>
        <w:rFonts w:asciiTheme="majorHAnsi" w:hAnsiTheme="majorHAnsi" w:cs="Arial"/>
        <w:sz w:val="22"/>
        <w:szCs w:val="22"/>
      </w:rPr>
      <w:t xml:space="preserve">                 </w:t>
    </w:r>
  </w:p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8"/>
      <w:gridCol w:w="6720"/>
    </w:tblGrid>
    <w:tr w:rsidR="00114A30" w14:paraId="57B4AF6B" w14:textId="77777777" w:rsidTr="00605595">
      <w:trPr>
        <w:trHeight w:val="247"/>
      </w:trPr>
      <w:tc>
        <w:tcPr>
          <w:tcW w:w="7608" w:type="dxa"/>
        </w:tcPr>
        <w:p w14:paraId="401E069D" w14:textId="77777777" w:rsidR="00114A30" w:rsidRDefault="00114A3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SOP-03</w:t>
          </w:r>
        </w:p>
      </w:tc>
      <w:tc>
        <w:tcPr>
          <w:tcW w:w="6720" w:type="dxa"/>
        </w:tcPr>
        <w:p w14:paraId="5AF081E9" w14:textId="77777777" w:rsidR="00114A30" w:rsidRDefault="00114A3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 of New Employee</w:t>
          </w:r>
          <w:r>
            <w:rPr>
              <w:rFonts w:asciiTheme="majorHAnsi" w:hAnsiTheme="majorHAnsi" w:cs="Arial"/>
              <w:sz w:val="22"/>
              <w:szCs w:val="22"/>
            </w:rPr>
            <w:t>/Title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114A30" w14:paraId="798388BC" w14:textId="77777777" w:rsidTr="00605595">
      <w:trPr>
        <w:trHeight w:val="247"/>
      </w:trPr>
      <w:tc>
        <w:tcPr>
          <w:tcW w:w="7608" w:type="dxa"/>
        </w:tcPr>
        <w:p w14:paraId="49BA8BAA" w14:textId="77777777" w:rsidR="00114A30" w:rsidRDefault="00114A3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New Employee Orientation</w:t>
          </w:r>
        </w:p>
      </w:tc>
      <w:tc>
        <w:tcPr>
          <w:tcW w:w="6720" w:type="dxa"/>
        </w:tcPr>
        <w:p w14:paraId="148CD2E6" w14:textId="77777777" w:rsidR="00114A30" w:rsidRDefault="00114A3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Division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114A30" w14:paraId="222E09F5" w14:textId="77777777" w:rsidTr="00605595">
      <w:trPr>
        <w:trHeight w:val="260"/>
      </w:trPr>
      <w:tc>
        <w:tcPr>
          <w:tcW w:w="7608" w:type="dxa"/>
        </w:tcPr>
        <w:p w14:paraId="46218391" w14:textId="77777777" w:rsidR="00114A30" w:rsidRDefault="00114A3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Attachment A</w:t>
          </w:r>
          <w:r>
            <w:rPr>
              <w:rFonts w:asciiTheme="majorHAnsi" w:hAnsiTheme="majorHAnsi" w:cs="Arial"/>
              <w:sz w:val="22"/>
              <w:szCs w:val="22"/>
            </w:rPr>
            <w:tab/>
          </w:r>
        </w:p>
      </w:tc>
      <w:tc>
        <w:tcPr>
          <w:tcW w:w="6720" w:type="dxa"/>
        </w:tcPr>
        <w:p w14:paraId="0EC1217A" w14:textId="41F781FB" w:rsidR="00114A30" w:rsidRDefault="00114A30" w:rsidP="00DA6BE5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</w:t>
          </w:r>
          <w:r>
            <w:rPr>
              <w:rFonts w:asciiTheme="majorHAnsi" w:hAnsiTheme="majorHAnsi" w:cs="Arial"/>
              <w:sz w:val="22"/>
              <w:szCs w:val="22"/>
            </w:rPr>
            <w:t xml:space="preserve"> </w:t>
          </w:r>
          <w:r w:rsidRPr="00375953">
            <w:rPr>
              <w:rFonts w:asciiTheme="majorHAnsi" w:hAnsiTheme="majorHAnsi" w:cs="Arial"/>
              <w:sz w:val="22"/>
              <w:szCs w:val="22"/>
            </w:rPr>
            <w:t xml:space="preserve">of </w:t>
          </w:r>
          <w:r>
            <w:rPr>
              <w:rFonts w:asciiTheme="majorHAnsi" w:hAnsiTheme="majorHAnsi" w:cs="Arial"/>
              <w:sz w:val="22"/>
              <w:szCs w:val="22"/>
            </w:rPr>
            <w:t>Trainer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114A30" w14:paraId="7EDA3604" w14:textId="77777777" w:rsidTr="00605595">
      <w:trPr>
        <w:trHeight w:val="260"/>
      </w:trPr>
      <w:tc>
        <w:tcPr>
          <w:tcW w:w="7608" w:type="dxa"/>
        </w:tcPr>
        <w:p w14:paraId="5B40BE2A" w14:textId="77777777" w:rsidR="00114A30" w:rsidRDefault="00114A3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6720" w:type="dxa"/>
        </w:tcPr>
        <w:p w14:paraId="5DCC3A02" w14:textId="77777777" w:rsidR="00114A30" w:rsidRDefault="00114A3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Start Date__________________</w:t>
          </w:r>
        </w:p>
      </w:tc>
    </w:tr>
  </w:tbl>
  <w:p w14:paraId="6C159049" w14:textId="6EC2F370" w:rsidR="00114A30" w:rsidRPr="00375953" w:rsidRDefault="00114A30" w:rsidP="001A75E0">
    <w:pPr>
      <w:pStyle w:val="Header"/>
      <w:tabs>
        <w:tab w:val="clear" w:pos="9360"/>
        <w:tab w:val="left" w:pos="3686"/>
      </w:tabs>
      <w:rPr>
        <w:rFonts w:asciiTheme="majorHAnsi" w:hAnsiTheme="majorHAnsi" w:cs="Arial"/>
        <w:sz w:val="22"/>
        <w:szCs w:val="22"/>
      </w:rPr>
    </w:pPr>
    <w:r w:rsidRPr="00375953">
      <w:rPr>
        <w:rFonts w:asciiTheme="majorHAnsi" w:hAnsiTheme="majorHAnsi" w:cs="Arial"/>
        <w:sz w:val="22"/>
        <w:szCs w:val="22"/>
      </w:rPr>
      <w:t xml:space="preserve">    </w:t>
    </w:r>
    <w:r>
      <w:rPr>
        <w:rFonts w:asciiTheme="majorHAnsi" w:hAnsiTheme="majorHAnsi" w:cs="Arial"/>
        <w:sz w:val="22"/>
        <w:szCs w:val="22"/>
      </w:rPr>
      <w:t xml:space="preserve">                                          </w:t>
    </w:r>
  </w:p>
  <w:p w14:paraId="124D3809" w14:textId="77777777" w:rsidR="00114A30" w:rsidRPr="001A75E0" w:rsidRDefault="00114A30" w:rsidP="001A75E0">
    <w:pPr>
      <w:pStyle w:val="Header"/>
      <w:jc w:val="both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75953"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6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3DC0881"/>
    <w:multiLevelType w:val="hybridMultilevel"/>
    <w:tmpl w:val="BA90A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C1"/>
    <w:rsid w:val="00002F44"/>
    <w:rsid w:val="0008437E"/>
    <w:rsid w:val="000D5FF7"/>
    <w:rsid w:val="00111EF1"/>
    <w:rsid w:val="0011424C"/>
    <w:rsid w:val="00114A30"/>
    <w:rsid w:val="001172A0"/>
    <w:rsid w:val="0014729D"/>
    <w:rsid w:val="00160FF3"/>
    <w:rsid w:val="001860B5"/>
    <w:rsid w:val="00192D0B"/>
    <w:rsid w:val="00197D97"/>
    <w:rsid w:val="001A09E7"/>
    <w:rsid w:val="001A6943"/>
    <w:rsid w:val="001A75E0"/>
    <w:rsid w:val="001B16B9"/>
    <w:rsid w:val="001B645B"/>
    <w:rsid w:val="001D31AC"/>
    <w:rsid w:val="001E2361"/>
    <w:rsid w:val="00225D5C"/>
    <w:rsid w:val="00233498"/>
    <w:rsid w:val="00250BA0"/>
    <w:rsid w:val="00257C1E"/>
    <w:rsid w:val="002661AB"/>
    <w:rsid w:val="00270E7B"/>
    <w:rsid w:val="00287ACC"/>
    <w:rsid w:val="002A0919"/>
    <w:rsid w:val="002D7A72"/>
    <w:rsid w:val="0032587F"/>
    <w:rsid w:val="003402CA"/>
    <w:rsid w:val="00375831"/>
    <w:rsid w:val="00375953"/>
    <w:rsid w:val="00381931"/>
    <w:rsid w:val="00384FAF"/>
    <w:rsid w:val="00393B0B"/>
    <w:rsid w:val="003A5C91"/>
    <w:rsid w:val="003D180C"/>
    <w:rsid w:val="003D482D"/>
    <w:rsid w:val="003E4F41"/>
    <w:rsid w:val="00466FC0"/>
    <w:rsid w:val="00483A56"/>
    <w:rsid w:val="00491E6A"/>
    <w:rsid w:val="004C3871"/>
    <w:rsid w:val="004F243E"/>
    <w:rsid w:val="004F4EF7"/>
    <w:rsid w:val="005135C8"/>
    <w:rsid w:val="00556662"/>
    <w:rsid w:val="005853F6"/>
    <w:rsid w:val="005F10DA"/>
    <w:rsid w:val="00605595"/>
    <w:rsid w:val="0061548B"/>
    <w:rsid w:val="006249DD"/>
    <w:rsid w:val="00637ED8"/>
    <w:rsid w:val="006522BD"/>
    <w:rsid w:val="0066381A"/>
    <w:rsid w:val="006D46CB"/>
    <w:rsid w:val="00701A20"/>
    <w:rsid w:val="00735BDC"/>
    <w:rsid w:val="00776209"/>
    <w:rsid w:val="00781C53"/>
    <w:rsid w:val="007B4D87"/>
    <w:rsid w:val="008443D2"/>
    <w:rsid w:val="00861EDC"/>
    <w:rsid w:val="008C6598"/>
    <w:rsid w:val="008D7D0C"/>
    <w:rsid w:val="00920514"/>
    <w:rsid w:val="00942883"/>
    <w:rsid w:val="00952914"/>
    <w:rsid w:val="00971C49"/>
    <w:rsid w:val="009A7AA7"/>
    <w:rsid w:val="009C6B83"/>
    <w:rsid w:val="009D0388"/>
    <w:rsid w:val="009F0107"/>
    <w:rsid w:val="009F426E"/>
    <w:rsid w:val="00AA76AA"/>
    <w:rsid w:val="00AB3D19"/>
    <w:rsid w:val="00AC077F"/>
    <w:rsid w:val="00AC4C07"/>
    <w:rsid w:val="00AE01FE"/>
    <w:rsid w:val="00B31CD6"/>
    <w:rsid w:val="00B65ED9"/>
    <w:rsid w:val="00BA5FF5"/>
    <w:rsid w:val="00BF26AF"/>
    <w:rsid w:val="00BF7E24"/>
    <w:rsid w:val="00C1212B"/>
    <w:rsid w:val="00C52F33"/>
    <w:rsid w:val="00C546E7"/>
    <w:rsid w:val="00CD3281"/>
    <w:rsid w:val="00D04588"/>
    <w:rsid w:val="00D167C9"/>
    <w:rsid w:val="00D719BB"/>
    <w:rsid w:val="00D73E65"/>
    <w:rsid w:val="00D76853"/>
    <w:rsid w:val="00D7773A"/>
    <w:rsid w:val="00D91DC1"/>
    <w:rsid w:val="00DA6BE5"/>
    <w:rsid w:val="00DB09CC"/>
    <w:rsid w:val="00DB1020"/>
    <w:rsid w:val="00DB5D75"/>
    <w:rsid w:val="00DC3F8D"/>
    <w:rsid w:val="00DD50C1"/>
    <w:rsid w:val="00DF1321"/>
    <w:rsid w:val="00EA0CE6"/>
    <w:rsid w:val="00EB1EB9"/>
    <w:rsid w:val="00EF4EF3"/>
    <w:rsid w:val="00F05EC5"/>
    <w:rsid w:val="00F513B5"/>
    <w:rsid w:val="00F52423"/>
    <w:rsid w:val="00F6336F"/>
    <w:rsid w:val="00F9302A"/>
    <w:rsid w:val="00FA37AD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369D86"/>
  <w15:docId w15:val="{16BADC48-F443-45F0-8DFC-A024BCB9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DD50C1"/>
    <w:pPr>
      <w:keepNext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50C1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50C1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DD50C1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D50C1"/>
    <w:rPr>
      <w:rFonts w:ascii="Book Antiqua" w:eastAsia="Times New Roman" w:hAnsi="Book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D50C1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D50C1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0C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DD5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0C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C1"/>
    <w:rPr>
      <w:rFonts w:ascii="Arial" w:eastAsia="Times New Roman" w:hAnsi="Arial" w:cs="Times New Roman"/>
      <w:sz w:val="24"/>
      <w:szCs w:val="20"/>
    </w:rPr>
  </w:style>
  <w:style w:type="table" w:styleId="LightList-Accent1">
    <w:name w:val="Light List Accent 1"/>
    <w:basedOn w:val="TableNormal"/>
    <w:uiPriority w:val="61"/>
    <w:rsid w:val="00971C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71C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C0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5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5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hs.osu.edu/training/default.aspx" TargetMode="External"/><Relationship Id="rId18" Type="http://schemas.openxmlformats.org/officeDocument/2006/relationships/hyperlink" Target="http://www.fda.gov/downloads/Drugs/Guidances/ucm073122.pdf" TargetMode="External"/><Relationship Id="rId26" Type="http://schemas.openxmlformats.org/officeDocument/2006/relationships/hyperlink" Target="http://www.ecfr.gov/cgi-bin/text-idx?tpl=/ecfrbrowse/Title45/45cfr164_main_02.t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po.gov/fdsys/pkg/CFR-2012-title21-vol1/pdf/CFR-2012-title21-vol1-part56.pdf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ehs.osu.edu/training/default.aspx" TargetMode="External"/><Relationship Id="rId17" Type="http://schemas.openxmlformats.org/officeDocument/2006/relationships/hyperlink" Target="https://www.wma.net/policies-post/wma-declaration-of-helsinki-ethical-principles-for-medical-research-involving-human-subjects/" TargetMode="External"/><Relationship Id="rId25" Type="http://schemas.openxmlformats.org/officeDocument/2006/relationships/hyperlink" Target="http://www.ecfr.gov/cgi-bin/text-idx?tpl=/ecfrbrowse/Title45/45cfr160_main_02.tpl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hhs.gov/ohrp/humansubjects/guidance/belmont.html" TargetMode="External"/><Relationship Id="rId20" Type="http://schemas.openxmlformats.org/officeDocument/2006/relationships/hyperlink" Target="http://www.gpo.gov/fdsys/pkg/CFR-2012-title21-vol1/pdf/CFR-2012-title21-vol1-part54.pdf" TargetMode="External"/><Relationship Id="rId29" Type="http://schemas.openxmlformats.org/officeDocument/2006/relationships/hyperlink" Target="https://onesource.osumc.edu/sites/Audience/Research/Pages/ClinicalResearchPracticeSOP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yomedicallaboratories.com/education/online/dangerousgoods/index.html" TargetMode="External"/><Relationship Id="rId24" Type="http://schemas.openxmlformats.org/officeDocument/2006/relationships/hyperlink" Target="https://www.hhs.gov/ohrp/sites/default/files/ohrp/policy/ohrpregulations.pdf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ehs.osu.edu/training/default.aspx" TargetMode="External"/><Relationship Id="rId23" Type="http://schemas.openxmlformats.org/officeDocument/2006/relationships/hyperlink" Target="http://www.accessdata.fda.gov/scripts/cdrh/cfdocs/cfcfr/CFRSearch.cfm?CFRPart=812" TargetMode="External"/><Relationship Id="rId28" Type="http://schemas.openxmlformats.org/officeDocument/2006/relationships/hyperlink" Target="https://policytech.osumc.edu/dotNet/documents/?docid=52366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po.gov/fdsys/pkg/CFR-2012-title21-vol1/pdf/CFR-2012-title21-vol1-part50.pdf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hs.osu.edu/training/default.aspx" TargetMode="External"/><Relationship Id="rId22" Type="http://schemas.openxmlformats.org/officeDocument/2006/relationships/hyperlink" Target="http://www.accessdata.fda.gov/scripts/cdrh/cfdocs/cfcfr/CFRsearch.cfm?CFRPart=312" TargetMode="External"/><Relationship Id="rId27" Type="http://schemas.openxmlformats.org/officeDocument/2006/relationships/hyperlink" Target="https://medcensearch.osumc.edu/sites/policies/Documents/Forms/AllItems.aspx" TargetMode="External"/><Relationship Id="rId30" Type="http://schemas.openxmlformats.org/officeDocument/2006/relationships/hyperlink" Target="http://www.fda.gov/regulatoryinformation/guidance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B5AAC-96C4-4442-A55E-0EBE20A03C5F}"/>
</file>

<file path=customXml/itemProps2.xml><?xml version="1.0" encoding="utf-8"?>
<ds:datastoreItem xmlns:ds="http://schemas.openxmlformats.org/officeDocument/2006/customXml" ds:itemID="{2E28CDEE-653B-4C2B-9DB9-906393C8B3A6}"/>
</file>

<file path=customXml/itemProps3.xml><?xml version="1.0" encoding="utf-8"?>
<ds:datastoreItem xmlns:ds="http://schemas.openxmlformats.org/officeDocument/2006/customXml" ds:itemID="{DAF7CF8B-EFB0-41C9-83A8-58507DE7588D}"/>
</file>

<file path=customXml/itemProps4.xml><?xml version="1.0" encoding="utf-8"?>
<ds:datastoreItem xmlns:ds="http://schemas.openxmlformats.org/officeDocument/2006/customXml" ds:itemID="{A3913687-D125-4F9A-9E59-00293157F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SOP03 - Attachment A New Employee Training and Orientation Checklist</dc:title>
  <dc:creator>hill70</dc:creator>
  <cp:lastModifiedBy>Evans, Harry</cp:lastModifiedBy>
  <cp:revision>2</cp:revision>
  <cp:lastPrinted>2016-02-22T18:43:00Z</cp:lastPrinted>
  <dcterms:created xsi:type="dcterms:W3CDTF">2017-10-30T18:49:00Z</dcterms:created>
  <dcterms:modified xsi:type="dcterms:W3CDTF">2017-10-30T18:49:00Z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